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1" w:rsidRPr="00B14991" w:rsidRDefault="00B14991" w:rsidP="00B14991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B14991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B14991" w:rsidRPr="00B14991" w:rsidRDefault="00B14991" w:rsidP="00B14991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B14991">
        <w:rPr>
          <w:rFonts w:ascii="Arial" w:hAnsi="Arial" w:cs="Arial"/>
          <w:bCs/>
          <w:spacing w:val="28"/>
          <w:sz w:val="24"/>
          <w:szCs w:val="24"/>
        </w:rPr>
        <w:t xml:space="preserve"> ШРАМОВСКОГО СЕЛЬСКОГО ПОСЕЛЕНИЯ </w:t>
      </w:r>
    </w:p>
    <w:p w:rsidR="00B14991" w:rsidRPr="00B14991" w:rsidRDefault="00B14991" w:rsidP="00B14991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B14991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B14991" w:rsidRPr="00B14991" w:rsidRDefault="00B14991" w:rsidP="00B14991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B14991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14991" w:rsidRPr="00B14991" w:rsidRDefault="00B14991" w:rsidP="00B14991">
      <w:pPr>
        <w:ind w:right="-108" w:hanging="57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B14991" w:rsidRPr="00B14991" w:rsidRDefault="00B14991" w:rsidP="00B14991">
      <w:pPr>
        <w:ind w:right="-108" w:hanging="570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B14991">
        <w:rPr>
          <w:rFonts w:ascii="Arial" w:hAnsi="Arial" w:cs="Arial"/>
          <w:b/>
          <w:bCs/>
          <w:spacing w:val="40"/>
          <w:sz w:val="24"/>
          <w:szCs w:val="24"/>
        </w:rPr>
        <w:t xml:space="preserve">         </w:t>
      </w:r>
      <w:r w:rsidRPr="00B14991">
        <w:rPr>
          <w:rFonts w:ascii="Arial" w:hAnsi="Arial" w:cs="Arial"/>
          <w:bCs/>
          <w:spacing w:val="40"/>
          <w:sz w:val="24"/>
          <w:szCs w:val="24"/>
        </w:rPr>
        <w:t>ПОСТАНОВЛЕНИЕ</w:t>
      </w:r>
    </w:p>
    <w:p w:rsidR="00B14991" w:rsidRPr="00B14991" w:rsidRDefault="00B14991" w:rsidP="00B14991">
      <w:pPr>
        <w:ind w:right="-108" w:hanging="57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B14991" w:rsidRPr="00B14991" w:rsidRDefault="00B14991" w:rsidP="00B14991">
      <w:pPr>
        <w:rPr>
          <w:rFonts w:ascii="Arial" w:hAnsi="Arial" w:cs="Arial"/>
          <w:sz w:val="24"/>
          <w:szCs w:val="24"/>
        </w:rPr>
      </w:pPr>
      <w:r w:rsidRPr="00B14991">
        <w:rPr>
          <w:rFonts w:ascii="Arial" w:hAnsi="Arial" w:cs="Arial"/>
          <w:sz w:val="24"/>
          <w:szCs w:val="24"/>
        </w:rPr>
        <w:t xml:space="preserve">от </w:t>
      </w:r>
      <w:r w:rsidR="00CC20AE">
        <w:rPr>
          <w:rFonts w:ascii="Arial" w:hAnsi="Arial" w:cs="Arial"/>
          <w:sz w:val="24"/>
          <w:szCs w:val="24"/>
        </w:rPr>
        <w:t xml:space="preserve">29.12.2021г. </w:t>
      </w:r>
      <w:r w:rsidRPr="00B14991">
        <w:rPr>
          <w:rFonts w:ascii="Arial" w:hAnsi="Arial" w:cs="Arial"/>
          <w:sz w:val="24"/>
          <w:szCs w:val="24"/>
        </w:rPr>
        <w:t>№</w:t>
      </w:r>
      <w:r w:rsidR="00CC20AE">
        <w:rPr>
          <w:rFonts w:ascii="Arial" w:hAnsi="Arial" w:cs="Arial"/>
          <w:sz w:val="24"/>
          <w:szCs w:val="24"/>
        </w:rPr>
        <w:t>62</w:t>
      </w:r>
      <w:r w:rsidRPr="00B14991">
        <w:rPr>
          <w:rFonts w:ascii="Arial" w:hAnsi="Arial" w:cs="Arial"/>
          <w:sz w:val="24"/>
          <w:szCs w:val="24"/>
        </w:rPr>
        <w:t xml:space="preserve">          </w:t>
      </w:r>
    </w:p>
    <w:p w:rsidR="00B14991" w:rsidRDefault="00B14991" w:rsidP="00B14991">
      <w:pPr>
        <w:spacing w:line="360" w:lineRule="auto"/>
        <w:rPr>
          <w:rFonts w:ascii="Arial" w:hAnsi="Arial" w:cs="Arial"/>
          <w:sz w:val="24"/>
          <w:szCs w:val="24"/>
        </w:rPr>
      </w:pPr>
      <w:r w:rsidRPr="00B14991">
        <w:rPr>
          <w:rFonts w:ascii="Arial" w:hAnsi="Arial" w:cs="Arial"/>
          <w:sz w:val="24"/>
          <w:szCs w:val="24"/>
        </w:rPr>
        <w:t>с. Шрамовка</w:t>
      </w:r>
    </w:p>
    <w:p w:rsidR="00CC20AE" w:rsidRPr="00B14991" w:rsidRDefault="00CC20AE" w:rsidP="00B14991">
      <w:pPr>
        <w:spacing w:line="360" w:lineRule="auto"/>
        <w:rPr>
          <w:rFonts w:ascii="Arial" w:hAnsi="Arial" w:cs="Arial"/>
          <w:sz w:val="24"/>
          <w:szCs w:val="24"/>
        </w:rPr>
      </w:pPr>
    </w:p>
    <w:p w:rsidR="00B14991" w:rsidRPr="00B14991" w:rsidRDefault="00B14991" w:rsidP="00B14991">
      <w:pPr>
        <w:jc w:val="center"/>
        <w:rPr>
          <w:rFonts w:ascii="Arial" w:hAnsi="Arial" w:cs="Arial"/>
          <w:b/>
        </w:rPr>
      </w:pPr>
      <w:r w:rsidRPr="00B14991">
        <w:rPr>
          <w:rFonts w:ascii="Arial" w:hAnsi="Arial" w:cs="Arial"/>
          <w:b/>
        </w:rPr>
        <w:t>О внесении изменений в постановление</w:t>
      </w:r>
      <w:r>
        <w:rPr>
          <w:rFonts w:ascii="Arial" w:hAnsi="Arial" w:cs="Arial"/>
          <w:b/>
        </w:rPr>
        <w:t xml:space="preserve"> </w:t>
      </w:r>
      <w:r w:rsidRPr="00B14991">
        <w:rPr>
          <w:rFonts w:ascii="Arial" w:hAnsi="Arial" w:cs="Arial"/>
          <w:b/>
        </w:rPr>
        <w:t>от 28.12.2020г. №81 «Об утверждении</w:t>
      </w:r>
      <w:r>
        <w:rPr>
          <w:rFonts w:ascii="Arial" w:hAnsi="Arial" w:cs="Arial"/>
          <w:b/>
        </w:rPr>
        <w:t xml:space="preserve"> </w:t>
      </w:r>
      <w:r w:rsidRPr="00B14991">
        <w:rPr>
          <w:rFonts w:ascii="Arial" w:hAnsi="Arial" w:cs="Arial"/>
          <w:b/>
        </w:rPr>
        <w:t>нормативных затрат на обеспечение</w:t>
      </w:r>
      <w:r>
        <w:rPr>
          <w:rFonts w:ascii="Arial" w:hAnsi="Arial" w:cs="Arial"/>
          <w:b/>
        </w:rPr>
        <w:t xml:space="preserve"> </w:t>
      </w:r>
      <w:r w:rsidRPr="00B14991">
        <w:rPr>
          <w:rFonts w:ascii="Arial" w:hAnsi="Arial" w:cs="Arial"/>
          <w:b/>
        </w:rPr>
        <w:t>функций администрации Шрамовского</w:t>
      </w:r>
      <w:r>
        <w:rPr>
          <w:rFonts w:ascii="Arial" w:hAnsi="Arial" w:cs="Arial"/>
          <w:b/>
        </w:rPr>
        <w:t xml:space="preserve"> </w:t>
      </w:r>
      <w:r w:rsidRPr="00B14991">
        <w:rPr>
          <w:rFonts w:ascii="Arial" w:hAnsi="Arial" w:cs="Arial"/>
          <w:b/>
        </w:rPr>
        <w:t>сельского поселения Россошанского</w:t>
      </w:r>
    </w:p>
    <w:p w:rsidR="00B14991" w:rsidRPr="00B14991" w:rsidRDefault="00B14991" w:rsidP="00B14991">
      <w:pPr>
        <w:jc w:val="center"/>
        <w:rPr>
          <w:rFonts w:ascii="Arial" w:hAnsi="Arial" w:cs="Arial"/>
          <w:b/>
        </w:rPr>
      </w:pPr>
      <w:r w:rsidRPr="00B14991">
        <w:rPr>
          <w:rFonts w:ascii="Arial" w:hAnsi="Arial" w:cs="Arial"/>
          <w:b/>
        </w:rPr>
        <w:t>муниципального района Воронежской</w:t>
      </w:r>
      <w:r>
        <w:rPr>
          <w:rFonts w:ascii="Arial" w:hAnsi="Arial" w:cs="Arial"/>
          <w:b/>
        </w:rPr>
        <w:t xml:space="preserve"> </w:t>
      </w:r>
      <w:r w:rsidRPr="00B14991">
        <w:rPr>
          <w:rFonts w:ascii="Arial" w:hAnsi="Arial" w:cs="Arial"/>
          <w:b/>
        </w:rPr>
        <w:t>области и подведомственных казенных</w:t>
      </w:r>
      <w:r>
        <w:rPr>
          <w:rFonts w:ascii="Arial" w:hAnsi="Arial" w:cs="Arial"/>
          <w:b/>
        </w:rPr>
        <w:t xml:space="preserve"> </w:t>
      </w:r>
      <w:r w:rsidRPr="00B14991">
        <w:rPr>
          <w:rFonts w:ascii="Arial" w:hAnsi="Arial" w:cs="Arial"/>
          <w:b/>
        </w:rPr>
        <w:t>учреждений»</w:t>
      </w:r>
    </w:p>
    <w:p w:rsidR="00B14991" w:rsidRPr="00B14991" w:rsidRDefault="00B14991" w:rsidP="00B14991">
      <w:pPr>
        <w:rPr>
          <w:rFonts w:ascii="Arial" w:hAnsi="Arial" w:cs="Arial"/>
          <w:sz w:val="24"/>
          <w:szCs w:val="24"/>
        </w:rPr>
      </w:pPr>
    </w:p>
    <w:p w:rsidR="00B14991" w:rsidRPr="00B14991" w:rsidRDefault="00B14991" w:rsidP="00B149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14991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Шрамовского сельского поселения Россошанского муниципального района от 15.12.2016  №84 «О правилах определения нормативных затрат на обеспечение функций органов местного самоуправления Шрамовского сельского поселения, в том числе подведомственных им казенных учреждений»,  а также в целях повышения эффективности бюджетных расходов и организации процесса бюджетного планирования администрация Шрамовского сельского поселения</w:t>
      </w:r>
    </w:p>
    <w:p w:rsidR="00B14991" w:rsidRPr="00B14991" w:rsidRDefault="00B14991" w:rsidP="00B14991">
      <w:pPr>
        <w:jc w:val="both"/>
        <w:rPr>
          <w:rFonts w:ascii="Arial" w:hAnsi="Arial" w:cs="Arial"/>
          <w:sz w:val="24"/>
          <w:szCs w:val="24"/>
        </w:rPr>
      </w:pPr>
    </w:p>
    <w:p w:rsidR="00B14991" w:rsidRPr="00B14991" w:rsidRDefault="00B14991" w:rsidP="00B14991">
      <w:pPr>
        <w:suppressAutoHyphens/>
        <w:spacing w:after="2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4991">
        <w:rPr>
          <w:rFonts w:ascii="Arial" w:eastAsia="SimSun" w:hAnsi="Arial" w:cs="Arial"/>
          <w:kern w:val="1"/>
          <w:sz w:val="24"/>
          <w:szCs w:val="24"/>
          <w:lang w:eastAsia="ar-SA"/>
        </w:rPr>
        <w:t>П О С Т А Н О В Л Я Е Т:</w:t>
      </w:r>
    </w:p>
    <w:p w:rsidR="00B14991" w:rsidRPr="00B14991" w:rsidRDefault="009137E4" w:rsidP="00B14991">
      <w:pPr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4991">
        <w:rPr>
          <w:rFonts w:ascii="Arial" w:hAnsi="Arial" w:cs="Arial"/>
          <w:sz w:val="24"/>
          <w:szCs w:val="24"/>
        </w:rPr>
        <w:t xml:space="preserve">1. </w:t>
      </w:r>
      <w:r w:rsidR="00B14991" w:rsidRPr="00B14991">
        <w:rPr>
          <w:rFonts w:ascii="Arial" w:hAnsi="Arial" w:cs="Arial"/>
          <w:sz w:val="24"/>
          <w:szCs w:val="24"/>
        </w:rPr>
        <w:t>Внести изменения в постановление от 28.12.2020г. №81 «Об утверждении нормативных затрат 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учреждений» согласно приложению.</w:t>
      </w:r>
    </w:p>
    <w:p w:rsidR="00B14991" w:rsidRPr="00B14991" w:rsidRDefault="009137E4" w:rsidP="00B14991">
      <w:pPr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1499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B14991" w:rsidRPr="00B14991"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 Шрамовского сельского поселения Россошанского муниципального района Воронежской области», на официальном сайте Шрамовского сельского поселения и на сайте ЕИС в сфере закупок для проведения обсуждения в целях общественного контроля.</w:t>
      </w:r>
    </w:p>
    <w:p w:rsidR="00B14991" w:rsidRPr="00B14991" w:rsidRDefault="009137E4" w:rsidP="00B14991">
      <w:pPr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4991" w:rsidRPr="00B14991">
        <w:rPr>
          <w:rFonts w:ascii="Arial" w:hAnsi="Arial" w:cs="Arial"/>
          <w:sz w:val="24"/>
          <w:szCs w:val="24"/>
        </w:rPr>
        <w:t>3.</w:t>
      </w:r>
      <w:r w:rsidR="00B14991" w:rsidRPr="00B14991">
        <w:rPr>
          <w:rFonts w:ascii="Arial" w:hAnsi="Arial" w:cs="Arial"/>
          <w:sz w:val="24"/>
          <w:szCs w:val="24"/>
        </w:rPr>
        <w:t> </w:t>
      </w:r>
      <w:r w:rsidR="00B14991" w:rsidRPr="00B14991">
        <w:rPr>
          <w:rFonts w:ascii="Arial" w:hAnsi="Arial" w:cs="Arial"/>
          <w:sz w:val="24"/>
          <w:szCs w:val="24"/>
        </w:rPr>
        <w:t> Контроль исполнения настоящего постановления возложить на главу Шрамовского  сельского поселения.</w:t>
      </w:r>
    </w:p>
    <w:p w:rsidR="00B14991" w:rsidRPr="00B14991" w:rsidRDefault="00B14991" w:rsidP="00B14991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14991" w:rsidRPr="00B14991" w:rsidRDefault="00B14991" w:rsidP="00B14991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14991" w:rsidRPr="00B14991" w:rsidRDefault="00B14991" w:rsidP="00B1499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B14991" w:rsidRPr="00B14991" w:rsidTr="009704F4">
        <w:trPr>
          <w:trHeight w:val="601"/>
        </w:trPr>
        <w:tc>
          <w:tcPr>
            <w:tcW w:w="4248" w:type="dxa"/>
            <w:shd w:val="clear" w:color="auto" w:fill="auto"/>
          </w:tcPr>
          <w:p w:rsidR="00B14991" w:rsidRPr="00B14991" w:rsidRDefault="00B14991" w:rsidP="009704F4">
            <w:pPr>
              <w:rPr>
                <w:rFonts w:ascii="Arial" w:hAnsi="Arial" w:cs="Arial"/>
                <w:sz w:val="24"/>
                <w:szCs w:val="24"/>
              </w:rPr>
            </w:pPr>
            <w:r w:rsidRPr="00B14991">
              <w:rPr>
                <w:rFonts w:ascii="Arial" w:hAnsi="Arial" w:cs="Arial"/>
                <w:sz w:val="24"/>
                <w:szCs w:val="24"/>
              </w:rPr>
              <w:t xml:space="preserve"> Глава  Шрамовского</w:t>
            </w:r>
          </w:p>
          <w:p w:rsidR="00B14991" w:rsidRPr="00B14991" w:rsidRDefault="00B14991" w:rsidP="009704F4">
            <w:pPr>
              <w:rPr>
                <w:rFonts w:ascii="Arial" w:hAnsi="Arial" w:cs="Arial"/>
                <w:sz w:val="24"/>
                <w:szCs w:val="24"/>
              </w:rPr>
            </w:pPr>
            <w:r w:rsidRPr="00B14991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B14991" w:rsidRPr="00B14991" w:rsidRDefault="00B14991" w:rsidP="00970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991" w:rsidRPr="00B14991" w:rsidRDefault="00B14991" w:rsidP="009704F4">
            <w:pPr>
              <w:rPr>
                <w:rFonts w:ascii="Arial" w:hAnsi="Arial" w:cs="Arial"/>
                <w:sz w:val="24"/>
                <w:szCs w:val="24"/>
              </w:rPr>
            </w:pPr>
            <w:r w:rsidRPr="00B14991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B14991">
              <w:rPr>
                <w:rFonts w:ascii="Arial" w:hAnsi="Arial" w:cs="Arial"/>
                <w:sz w:val="24"/>
                <w:szCs w:val="24"/>
              </w:rPr>
              <w:t xml:space="preserve">      Рыбалка И. И.</w:t>
            </w:r>
          </w:p>
        </w:tc>
      </w:tr>
    </w:tbl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9137E4" w:rsidRDefault="009137E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9137E4" w:rsidRDefault="009137E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9137E4" w:rsidRDefault="009137E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9137E4" w:rsidRDefault="009137E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Приложение к постановлению администрации Шрамовского сельского поселения Россошанского муниципального района Воронежской области от</w:t>
      </w:r>
      <w:r w:rsidR="009137E4">
        <w:rPr>
          <w:rFonts w:ascii="Arial" w:hAnsi="Arial" w:cs="Arial"/>
          <w:sz w:val="24"/>
          <w:szCs w:val="24"/>
        </w:rPr>
        <w:t xml:space="preserve"> </w:t>
      </w:r>
      <w:r w:rsidR="00CC20AE">
        <w:rPr>
          <w:rFonts w:ascii="Arial" w:hAnsi="Arial" w:cs="Arial"/>
          <w:sz w:val="24"/>
          <w:szCs w:val="24"/>
        </w:rPr>
        <w:t>29.12.2021</w:t>
      </w:r>
      <w:r w:rsidRPr="008B6244">
        <w:rPr>
          <w:rFonts w:ascii="Arial" w:hAnsi="Arial" w:cs="Arial"/>
          <w:sz w:val="24"/>
          <w:szCs w:val="24"/>
        </w:rPr>
        <w:t>г. №</w:t>
      </w:r>
      <w:r w:rsidR="00CC20AE">
        <w:rPr>
          <w:rFonts w:ascii="Arial" w:hAnsi="Arial" w:cs="Arial"/>
          <w:sz w:val="24"/>
          <w:szCs w:val="24"/>
        </w:rPr>
        <w:t>62</w:t>
      </w:r>
    </w:p>
    <w:p w:rsidR="008B6244" w:rsidRPr="008B6244" w:rsidRDefault="008B6244" w:rsidP="008B6244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8B6244" w:rsidRPr="008B6244" w:rsidRDefault="008B6244" w:rsidP="008B624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8B6244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Шрамовского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numPr>
          <w:ilvl w:val="0"/>
          <w:numId w:val="10"/>
        </w:numPr>
        <w:suppressAutoHyphens/>
        <w:spacing w:after="200" w:line="276" w:lineRule="auto"/>
        <w:jc w:val="center"/>
        <w:rPr>
          <w:b/>
          <w:sz w:val="24"/>
          <w:szCs w:val="24"/>
        </w:rPr>
      </w:pPr>
      <w:r w:rsidRPr="008B6244">
        <w:rPr>
          <w:b/>
          <w:sz w:val="24"/>
          <w:szCs w:val="24"/>
        </w:rPr>
        <w:t>Общие положения</w:t>
      </w:r>
    </w:p>
    <w:p w:rsidR="008B6244" w:rsidRPr="008B6244" w:rsidRDefault="008B6244" w:rsidP="008B6244">
      <w:pPr>
        <w:ind w:firstLine="900"/>
        <w:jc w:val="both"/>
        <w:rPr>
          <w:rFonts w:eastAsia="SimSun"/>
          <w:b/>
          <w:bCs/>
          <w:spacing w:val="40"/>
          <w:kern w:val="1"/>
          <w:sz w:val="24"/>
          <w:szCs w:val="24"/>
          <w:lang w:eastAsia="ar-SA"/>
        </w:rPr>
      </w:pPr>
    </w:p>
    <w:p w:rsid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Шрамовского сельского поселения </w:t>
      </w:r>
      <w:r w:rsidRPr="008B6244">
        <w:rPr>
          <w:rFonts w:ascii="Arial" w:hAnsi="Arial" w:cs="Arial"/>
          <w:sz w:val="22"/>
          <w:szCs w:val="20"/>
        </w:rPr>
        <w:t>и подведомственных казенных учреждений</w:t>
      </w:r>
    </w:p>
    <w:p w:rsidR="008B6244" w:rsidRPr="00EB0B7F" w:rsidRDefault="008B6244" w:rsidP="00EB0B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1</w:t>
      </w:r>
      <w:r w:rsidRPr="008B6244">
        <w:rPr>
          <w:rFonts w:ascii="Calibri" w:eastAsia="SimSun" w:hAnsi="Calibri" w:cs="Calibri"/>
          <w:kern w:val="1"/>
          <w:sz w:val="22"/>
          <w:szCs w:val="22"/>
          <w:lang w:eastAsia="ar-SA"/>
        </w:rPr>
        <w:t>.</w:t>
      </w:r>
      <w:r w:rsidR="00EB0B7F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8B6244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8B6244" w:rsidRDefault="008B6244" w:rsidP="008B6244">
      <w:pPr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  <w:r w:rsidRPr="008B6244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b/>
          <w:sz w:val="24"/>
          <w:szCs w:val="24"/>
        </w:rPr>
      </w:pP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2.1. К видам нормативных затрат администрации Шрамовского сельского поселения и подведомственных казенных учреждений относятся: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прочие затраты;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2.2. При определении нормативных затрат используется показатель расчетной численности основных работников администрации Шрамовского сельского поселения и подведомственных казенных учреждений (Чоп), который определяется по формуле:</w:t>
      </w:r>
    </w:p>
    <w:p w:rsidR="008B6244" w:rsidRPr="008B6244" w:rsidRDefault="008B6244" w:rsidP="008B6244">
      <w:pPr>
        <w:ind w:left="360" w:firstLine="540"/>
        <w:jc w:val="center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Чоп = (Чс+Чр) х 1,1,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Чс – фактическая численность служащих;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где Чр – фактическая численность работников, замещающих должности, не являющиеся должностями службы;</w:t>
      </w:r>
    </w:p>
    <w:p w:rsidR="008B6244" w:rsidRPr="008B6244" w:rsidRDefault="008B6244" w:rsidP="008B6244">
      <w:p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Default="008B6244" w:rsidP="008B62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Default="009F6A00" w:rsidP="008B624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6E33" w:rsidRPr="008B6244" w:rsidRDefault="008B6244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8B6244">
        <w:rPr>
          <w:rFonts w:ascii="Arial" w:hAnsi="Arial" w:cs="Arial"/>
          <w:color w:val="auto"/>
        </w:rPr>
        <w:lastRenderedPageBreak/>
        <w:t>Администрация Шрамовского сельского поселения Россошанского муниципального района Воронежской области</w:t>
      </w:r>
    </w:p>
    <w:p w:rsid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9F6A00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476E33" w:rsidRPr="009F6A00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8B6244">
        <w:rPr>
          <w:rFonts w:ascii="Arial" w:hAnsi="Arial" w:cs="Arial"/>
          <w:bCs/>
          <w:color w:val="auto"/>
        </w:rPr>
        <w:t xml:space="preserve">                                </w:t>
      </w:r>
      <w:r w:rsidRPr="009F6A00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1.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абонентскую плату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72402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2.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37"/>
        </w:rPr>
        <w:drawing>
          <wp:inline distT="0" distB="0" distL="0" distR="0">
            <wp:extent cx="4219575" cy="942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g-му тарифу;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местных телефонных соединениях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месяцев предоставления услуги местной телефонной связи по g-му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минуты разговора при междугородних телефонных соединениях по i-му тарифу;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месяцев предоставления услуги междугородней </w:t>
      </w:r>
      <w:r w:rsidR="00476E33" w:rsidRPr="009F6A00">
        <w:rPr>
          <w:rFonts w:ascii="Arial" w:hAnsi="Arial" w:cs="Arial"/>
        </w:rPr>
        <w:lastRenderedPageBreak/>
        <w:t xml:space="preserve">телефонной связи по i-му тарифу;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342900" cy="257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42900" cy="257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минуты разговора при международных телефонных соединениях по j-му тарифу;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предоставления услуги международной телефонной связи по j-му тарифу.</w:t>
      </w:r>
    </w:p>
    <w:p w:rsidR="00D840FC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C48FA">
        <w:rPr>
          <w:b/>
          <w:sz w:val="24"/>
          <w:szCs w:val="24"/>
        </w:rPr>
        <w:t>Нормативы на повременную оплату местных, междугородних и</w:t>
      </w:r>
    </w:p>
    <w:p w:rsidR="00D840FC" w:rsidRPr="00BC48FA" w:rsidRDefault="00D840FC" w:rsidP="00D840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48FA">
        <w:rPr>
          <w:b/>
          <w:sz w:val="24"/>
          <w:szCs w:val="24"/>
        </w:rPr>
        <w:t xml:space="preserve">              </w:t>
      </w:r>
      <w:r w:rsidR="008A21F2">
        <w:rPr>
          <w:b/>
          <w:sz w:val="24"/>
          <w:szCs w:val="24"/>
        </w:rPr>
        <w:t xml:space="preserve">  </w:t>
      </w:r>
      <w:r w:rsidRPr="00BC48FA">
        <w:rPr>
          <w:b/>
          <w:sz w:val="24"/>
          <w:szCs w:val="24"/>
        </w:rPr>
        <w:t xml:space="preserve"> международных телефонных соединений проводной связи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1077"/>
        <w:gridCol w:w="1899"/>
      </w:tblGrid>
      <w:tr w:rsidR="00D840FC" w:rsidRPr="00D840FC" w:rsidTr="00BC48FA">
        <w:trPr>
          <w:trHeight w:val="633"/>
        </w:trPr>
        <w:tc>
          <w:tcPr>
            <w:tcW w:w="615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 xml:space="preserve">                         Тип телефонных номеров</w:t>
            </w:r>
          </w:p>
        </w:tc>
        <w:tc>
          <w:tcPr>
            <w:tcW w:w="1077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Кол-во тел. номеров</w:t>
            </w:r>
          </w:p>
        </w:tc>
        <w:tc>
          <w:tcPr>
            <w:tcW w:w="1899" w:type="dxa"/>
          </w:tcPr>
          <w:p w:rsidR="00D840FC" w:rsidRPr="00D840FC" w:rsidRDefault="00D840FC" w:rsidP="00D840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Затраты, руб/год</w:t>
            </w:r>
          </w:p>
        </w:tc>
      </w:tr>
      <w:tr w:rsidR="00D840FC" w:rsidRPr="00D840FC" w:rsidTr="00E33B07">
        <w:trPr>
          <w:trHeight w:val="245"/>
        </w:trPr>
        <w:tc>
          <w:tcPr>
            <w:tcW w:w="6159" w:type="dxa"/>
          </w:tcPr>
          <w:p w:rsidR="00D840FC" w:rsidRPr="00D840FC" w:rsidRDefault="00D840FC" w:rsidP="00D05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1077" w:type="dxa"/>
          </w:tcPr>
          <w:p w:rsidR="00D840FC" w:rsidRPr="00D840FC" w:rsidRDefault="00D057D5" w:rsidP="00D840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D840FC" w:rsidRPr="00D840FC" w:rsidRDefault="00854DC8" w:rsidP="008A21F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1F2">
              <w:rPr>
                <w:rFonts w:ascii="Arial" w:hAnsi="Arial" w:cs="Arial"/>
                <w:sz w:val="20"/>
                <w:szCs w:val="20"/>
              </w:rPr>
              <w:t>25800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D840FC">
        <w:rPr>
          <w:rFonts w:ascii="Arial" w:hAnsi="Arial" w:cs="Arial"/>
        </w:rPr>
        <w:t>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сеть "Интернет" и услуги интернет-провайдеров (</w:t>
      </w:r>
      <w:r w:rsidR="00E316C1">
        <w:rPr>
          <w:rFonts w:ascii="Arial" w:hAnsi="Arial" w:cs="Arial"/>
          <w:noProof/>
          <w:position w:val="-8"/>
        </w:rPr>
        <w:drawing>
          <wp:inline distT="0" distB="0" distL="0" distR="0">
            <wp:extent cx="190500" cy="2190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495425" cy="4286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2860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9F6A00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FE503E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kern w:val="1"/>
          <w:sz w:val="22"/>
          <w:szCs w:val="22"/>
          <w:lang w:eastAsia="ar-SA"/>
        </w:rPr>
      </w:pPr>
      <w:r w:rsidRPr="009F6A00">
        <w:rPr>
          <w:rFonts w:ascii="Arial" w:hAnsi="Arial" w:cs="Arial"/>
        </w:rPr>
        <w:t xml:space="preserve"> </w:t>
      </w:r>
      <w:r w:rsidR="00D840FC" w:rsidRPr="00D840FC">
        <w:rPr>
          <w:b/>
          <w:sz w:val="24"/>
          <w:szCs w:val="24"/>
        </w:rPr>
        <w:t>Нормативы, применяемые при расчёте нормативных затрат на приобретение услуг мобильной интернет связи</w:t>
      </w:r>
    </w:p>
    <w:tbl>
      <w:tblPr>
        <w:tblW w:w="8221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1984"/>
      </w:tblGrid>
      <w:tr w:rsidR="00D840FC" w:rsidRPr="00D840FC" w:rsidTr="00E33B0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spacing w:after="200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Кол-во средств связи,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D840FC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D840FC" w:rsidRPr="00D840FC" w:rsidTr="00E33B0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D840FC" w:rsidRDefault="00D840FC" w:rsidP="00D840FC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Услуги мобильной интернет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D840FC" w:rsidRDefault="00D840FC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840FC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D840FC" w:rsidRDefault="008A21F2" w:rsidP="00D840FC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20000</w:t>
            </w:r>
          </w:p>
        </w:tc>
      </w:tr>
    </w:tbl>
    <w:p w:rsidR="009F6A00" w:rsidRDefault="009F6A00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476E33" w:rsidP="00BF06DF">
      <w:pPr>
        <w:pStyle w:val="HEADER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D840FC">
        <w:rPr>
          <w:rFonts w:ascii="Arial" w:hAnsi="Arial" w:cs="Arial"/>
          <w:bCs/>
          <w:color w:val="auto"/>
        </w:rPr>
        <w:t xml:space="preserve">                 </w:t>
      </w:r>
      <w:r w:rsidRPr="009F6A00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D840FC">
        <w:rPr>
          <w:rFonts w:ascii="Arial" w:hAnsi="Arial" w:cs="Arial"/>
        </w:rPr>
        <w:t xml:space="preserve"> </w:t>
      </w:r>
    </w:p>
    <w:p w:rsidR="009F6A00" w:rsidRDefault="00D840FC" w:rsidP="00DE4E5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840FC">
        <w:rPr>
          <w:b/>
          <w:sz w:val="24"/>
          <w:szCs w:val="24"/>
        </w:rPr>
        <w:t xml:space="preserve">              </w:t>
      </w:r>
      <w:r w:rsidR="009F6A00">
        <w:rPr>
          <w:rFonts w:ascii="Arial" w:hAnsi="Arial" w:cs="Arial"/>
        </w:rPr>
        <w:t xml:space="preserve"> </w:t>
      </w:r>
    </w:p>
    <w:p w:rsidR="00476E33" w:rsidRDefault="00476E33" w:rsidP="008B6244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9F6A00" w:rsidRDefault="008B6244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программного обеспечения и </w:t>
      </w:r>
      <w:r w:rsidR="00476E33" w:rsidRPr="009F6A00">
        <w:rPr>
          <w:rFonts w:ascii="Arial" w:hAnsi="Arial" w:cs="Arial"/>
        </w:rPr>
        <w:lastRenderedPageBreak/>
        <w:t>приобретению простых (неисключительных) лицензий на использование программного обеспечения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1811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В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Default="008B6244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D840FC" w:rsidRPr="00D840FC" w:rsidRDefault="00D840FC" w:rsidP="008B6244">
      <w:pPr>
        <w:jc w:val="center"/>
        <w:rPr>
          <w:b/>
          <w:sz w:val="24"/>
          <w:szCs w:val="24"/>
        </w:rPr>
      </w:pPr>
      <w:r w:rsidRPr="00D840FC">
        <w:rPr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149"/>
      </w:tblGrid>
      <w:tr w:rsidR="00D840FC" w:rsidRPr="00D840FC" w:rsidTr="00D840FC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D840FC" w:rsidTr="00D840FC">
        <w:trPr>
          <w:trHeight w:val="6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531E50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Программны</w:t>
            </w:r>
            <w:r w:rsidR="00531E50">
              <w:rPr>
                <w:sz w:val="24"/>
                <w:szCs w:val="24"/>
              </w:rPr>
              <w:t>е</w:t>
            </w:r>
            <w:r w:rsidRPr="00D840FC">
              <w:rPr>
                <w:sz w:val="24"/>
                <w:szCs w:val="24"/>
              </w:rPr>
              <w:t xml:space="preserve"> продукт</w:t>
            </w:r>
            <w:r w:rsidR="00531E50">
              <w:rPr>
                <w:sz w:val="24"/>
                <w:szCs w:val="24"/>
              </w:rPr>
              <w:t>ы</w:t>
            </w:r>
            <w:r w:rsidRPr="00D840FC">
              <w:rPr>
                <w:sz w:val="24"/>
                <w:szCs w:val="24"/>
              </w:rPr>
              <w:t xml:space="preserve"> "СБиС++Электронная отчетность"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D840FC">
            <w:pPr>
              <w:ind w:firstLineChars="100" w:firstLine="240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>Лицензионное обслуживание программного комплекса "СБиС++Электронная отчетность" на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D840FC" w:rsidRDefault="00D840FC" w:rsidP="00EC5B89">
            <w:pPr>
              <w:jc w:val="center"/>
              <w:rPr>
                <w:sz w:val="24"/>
                <w:szCs w:val="24"/>
              </w:rPr>
            </w:pPr>
            <w:r w:rsidRPr="00D840FC">
              <w:rPr>
                <w:sz w:val="24"/>
                <w:szCs w:val="24"/>
              </w:rPr>
              <w:t xml:space="preserve">Не более </w:t>
            </w:r>
            <w:r w:rsidR="00EC5B89">
              <w:rPr>
                <w:sz w:val="24"/>
                <w:szCs w:val="24"/>
              </w:rPr>
              <w:t>7 000</w:t>
            </w:r>
          </w:p>
        </w:tc>
      </w:tr>
    </w:tbl>
    <w:p w:rsidR="00D840FC" w:rsidRPr="009F6A00" w:rsidRDefault="00D840FC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сопровождению и приобретению иного программного обеспечения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7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333375" cy="2571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13347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проведение аттестационных, проверочных и контрольных </w:t>
      </w:r>
      <w:r w:rsidR="00476E33" w:rsidRPr="009F6A00">
        <w:rPr>
          <w:rFonts w:ascii="Arial" w:hAnsi="Arial" w:cs="Arial"/>
        </w:rPr>
        <w:lastRenderedPageBreak/>
        <w:t xml:space="preserve">мероприятий;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9527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5193E" w:rsidRDefault="00B519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B5193E" w:rsidRPr="00B5193E" w:rsidRDefault="00B5193E" w:rsidP="00FE503E">
      <w:pPr>
        <w:jc w:val="center"/>
        <w:rPr>
          <w:b/>
          <w:sz w:val="24"/>
          <w:szCs w:val="24"/>
        </w:rPr>
      </w:pPr>
      <w:r w:rsidRPr="00B5193E">
        <w:rPr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491" w:type="dxa"/>
        <w:tblInd w:w="-318" w:type="dxa"/>
        <w:tblLayout w:type="fixed"/>
        <w:tblLook w:val="04A0"/>
      </w:tblPr>
      <w:tblGrid>
        <w:gridCol w:w="771"/>
        <w:gridCol w:w="3341"/>
        <w:gridCol w:w="4946"/>
        <w:gridCol w:w="1433"/>
      </w:tblGrid>
      <w:tr w:rsidR="00B5193E" w:rsidRPr="00B5193E" w:rsidTr="00FE503E">
        <w:trPr>
          <w:trHeight w:val="9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B5193E" w:rsidTr="00FE503E">
        <w:trPr>
          <w:trHeight w:val="1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B5193E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B5193E" w:rsidRDefault="00B5193E" w:rsidP="00EC5B89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C5B8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  <w:r w:rsidR="00D01656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000</w:t>
            </w:r>
          </w:p>
        </w:tc>
      </w:tr>
      <w:tr w:rsidR="00B5193E" w:rsidRPr="00B5193E" w:rsidTr="00CF64FA">
        <w:trPr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Антивирусное ПО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C5B89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1E50">
              <w:rPr>
                <w:sz w:val="24"/>
                <w:szCs w:val="24"/>
              </w:rPr>
              <w:t>000</w:t>
            </w:r>
          </w:p>
        </w:tc>
      </w:tr>
      <w:tr w:rsidR="00B5193E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jc w:val="center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B5193E" w:rsidP="00B5193E">
            <w:pPr>
              <w:ind w:firstLineChars="100" w:firstLine="240"/>
              <w:rPr>
                <w:sz w:val="24"/>
                <w:szCs w:val="24"/>
              </w:rPr>
            </w:pPr>
            <w:r w:rsidRPr="00B5193E">
              <w:rPr>
                <w:sz w:val="24"/>
                <w:szCs w:val="24"/>
              </w:rPr>
              <w:t>Обслуживание</w:t>
            </w:r>
            <w:r w:rsidRPr="00B5193E">
              <w:rPr>
                <w:sz w:val="24"/>
                <w:szCs w:val="24"/>
                <w:lang w:val="en-US"/>
              </w:rPr>
              <w:t xml:space="preserve"> </w:t>
            </w:r>
            <w:r w:rsidRPr="00B5193E">
              <w:rPr>
                <w:sz w:val="24"/>
                <w:szCs w:val="24"/>
              </w:rPr>
              <w:t xml:space="preserve">веб-сайта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B5193E" w:rsidRDefault="00EC5B89" w:rsidP="00D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35300</w:t>
            </w:r>
          </w:p>
        </w:tc>
      </w:tr>
      <w:tr w:rsidR="00D0165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B5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Pr="00B5193E" w:rsidRDefault="00D01656" w:rsidP="00D01656">
            <w:pPr>
              <w:ind w:firstLineChars="100" w:firstLine="200"/>
              <w:rPr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ед. /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Pr="00B5193E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6" w:rsidRDefault="00EC5B89" w:rsidP="008A2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21F2">
              <w:rPr>
                <w:sz w:val="24"/>
                <w:szCs w:val="24"/>
              </w:rPr>
              <w:t>500</w:t>
            </w:r>
          </w:p>
        </w:tc>
      </w:tr>
      <w:tr w:rsidR="00DD1F76" w:rsidRPr="00B5193E" w:rsidTr="00CF64FA">
        <w:trPr>
          <w:trHeight w:val="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неисключительного права программы в составе КАСИБ, оказание услуг по внедрению ПК по работе с КАСИБ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DD1F76" w:rsidP="00D74EC2">
            <w:pPr>
              <w:ind w:firstLineChars="100" w:firstLine="200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 ед/3 раб.</w:t>
            </w:r>
            <w:r w:rsidR="00F06C49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места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6" w:rsidRPr="00F6508E" w:rsidRDefault="008A21F2" w:rsidP="00D74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06680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838325" cy="4286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норматив потребления расходных материалов i-м типом принтеров, </w:t>
      </w:r>
      <w:r w:rsidR="00476E33" w:rsidRPr="009F6A00">
        <w:rPr>
          <w:rFonts w:ascii="Arial" w:hAnsi="Arial" w:cs="Arial"/>
        </w:rPr>
        <w:lastRenderedPageBreak/>
        <w:t xml:space="preserve">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4E44D3" w:rsidRPr="004E44D3" w:rsidRDefault="004E44D3" w:rsidP="00FE50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44D3">
        <w:rPr>
          <w:b/>
          <w:sz w:val="24"/>
          <w:szCs w:val="24"/>
        </w:rPr>
        <w:t>Норматив на ремонт принтеров, многофункциональных устройств и копировальных аппаратов</w:t>
      </w: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4E44D3" w:rsidRPr="004E44D3" w:rsidTr="00FE503E">
        <w:trPr>
          <w:trHeight w:val="772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4E44D3" w:rsidRPr="004E44D3" w:rsidRDefault="004E44D3" w:rsidP="00FE503E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4E44D3" w:rsidRPr="004E44D3" w:rsidTr="00E33B07">
        <w:trPr>
          <w:trHeight w:val="317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Персональный принтер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38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4E44D3" w:rsidRPr="004E44D3" w:rsidRDefault="00EC5B8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353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Сканер цветной</w:t>
            </w:r>
          </w:p>
        </w:tc>
        <w:tc>
          <w:tcPr>
            <w:tcW w:w="4982" w:type="dxa"/>
          </w:tcPr>
          <w:p w:rsidR="004E44D3" w:rsidRPr="004E44D3" w:rsidRDefault="00D01656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44D3" w:rsidRPr="004E44D3" w:rsidTr="00E33B07">
        <w:trPr>
          <w:trHeight w:val="150"/>
          <w:jc w:val="center"/>
        </w:trPr>
        <w:tc>
          <w:tcPr>
            <w:tcW w:w="90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3" w:type="dxa"/>
          </w:tcPr>
          <w:p w:rsidR="004E44D3" w:rsidRPr="004E44D3" w:rsidRDefault="004E44D3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4D3">
              <w:rPr>
                <w:rFonts w:ascii="Arial" w:hAnsi="Arial" w:cs="Arial"/>
                <w:sz w:val="20"/>
                <w:szCs w:val="20"/>
              </w:rPr>
              <w:t>Факс лазерный</w:t>
            </w:r>
          </w:p>
        </w:tc>
        <w:tc>
          <w:tcPr>
            <w:tcW w:w="4982" w:type="dxa"/>
          </w:tcPr>
          <w:p w:rsidR="004E44D3" w:rsidRPr="004E44D3" w:rsidRDefault="00F06C49" w:rsidP="004E44D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4D3" w:rsidRPr="004E44D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Шрамовского сельского поселения </w:t>
      </w: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4E44D3" w:rsidRPr="004E44D3" w:rsidRDefault="004E44D3" w:rsidP="004E44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E44D3">
        <w:rPr>
          <w:b/>
          <w:sz w:val="24"/>
          <w:szCs w:val="24"/>
        </w:rPr>
        <w:t xml:space="preserve">              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4E44D3" w:rsidRPr="004E44D3" w:rsidTr="00FE503E">
        <w:trPr>
          <w:trHeight w:val="707"/>
        </w:trPr>
        <w:tc>
          <w:tcPr>
            <w:tcW w:w="2994" w:type="dxa"/>
            <w:vAlign w:val="center"/>
          </w:tcPr>
          <w:p w:rsidR="004E44D3" w:rsidRPr="004E44D3" w:rsidRDefault="004E44D3" w:rsidP="00FE503E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FE503E" w:rsidRDefault="004E44D3" w:rsidP="00FE503E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Количество</w:t>
            </w:r>
            <w:r w:rsidR="00FE503E"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Pr="00FE503E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4E44D3" w:rsidRPr="004E44D3" w:rsidRDefault="004E44D3" w:rsidP="00FE503E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4E44D3" w:rsidRPr="004E44D3" w:rsidTr="00E33B07">
        <w:trPr>
          <w:trHeight w:val="241"/>
        </w:trPr>
        <w:tc>
          <w:tcPr>
            <w:tcW w:w="2994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4E44D3" w:rsidRDefault="004E44D3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6" w:type="dxa"/>
          </w:tcPr>
          <w:p w:rsidR="004E44D3" w:rsidRPr="004E44D3" w:rsidRDefault="00BE2C36" w:rsidP="004E44D3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7100</w:t>
            </w:r>
          </w:p>
        </w:tc>
      </w:tr>
    </w:tbl>
    <w:p w:rsidR="009F6A00" w:rsidRDefault="00476E33" w:rsidP="00FE503E">
      <w:pPr>
        <w:pStyle w:val="FORMATTEXT"/>
        <w:ind w:firstLine="709"/>
        <w:jc w:val="both"/>
        <w:rPr>
          <w:rFonts w:ascii="Arial" w:hAnsi="Arial" w:cs="Arial"/>
          <w:bCs/>
        </w:rPr>
      </w:pPr>
      <w:r w:rsidRPr="009F6A00">
        <w:rPr>
          <w:rFonts w:ascii="Arial" w:hAnsi="Arial" w:cs="Arial"/>
        </w:rPr>
        <w:t xml:space="preserve"> </w:t>
      </w:r>
      <w:r w:rsidR="00DE4E5A">
        <w:rPr>
          <w:rFonts w:ascii="Arial" w:hAnsi="Arial" w:cs="Arial"/>
          <w:bCs/>
        </w:rPr>
        <w:t xml:space="preserve">                                 </w:t>
      </w:r>
      <w:r w:rsidR="00FE503E">
        <w:rPr>
          <w:rFonts w:ascii="Arial" w:hAnsi="Arial" w:cs="Arial"/>
          <w:bCs/>
        </w:rPr>
        <w:t xml:space="preserve">  </w:t>
      </w:r>
      <w:r w:rsidRPr="009F6A00">
        <w:rPr>
          <w:rFonts w:ascii="Arial" w:hAnsi="Arial" w:cs="Arial"/>
          <w:bCs/>
        </w:rPr>
        <w:t xml:space="preserve"> II. Прочие затраты</w:t>
      </w:r>
      <w:r w:rsidR="009F6A00">
        <w:rPr>
          <w:rFonts w:ascii="Arial" w:hAnsi="Arial" w:cs="Arial"/>
          <w:bCs/>
        </w:rPr>
        <w:t xml:space="preserve"> </w:t>
      </w:r>
    </w:p>
    <w:p w:rsidR="00FE503E" w:rsidRDefault="00FE503E" w:rsidP="00FE503E">
      <w:pPr>
        <w:pStyle w:val="FORMATTEXT"/>
        <w:ind w:firstLine="709"/>
        <w:jc w:val="both"/>
        <w:rPr>
          <w:rFonts w:ascii="Arial" w:hAnsi="Arial" w:cs="Arial"/>
          <w:bCs/>
        </w:rPr>
      </w:pPr>
    </w:p>
    <w:p w:rsidR="00287A0F" w:rsidRPr="009F6A00" w:rsidRDefault="009F6A00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87A0F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9F6A00" w:rsidRDefault="001A6078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7A0F" w:rsidRPr="009F6A00">
        <w:rPr>
          <w:rFonts w:ascii="Arial" w:hAnsi="Arial" w:cs="Arial"/>
        </w:rPr>
        <w:t>.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>Затраты на оплату услуг внештатных сотрудников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) определяются по формуле: </w:t>
      </w:r>
    </w:p>
    <w:p w:rsidR="00287A0F" w:rsidRPr="009F6A00" w:rsidRDefault="00E316C1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2562225" cy="4572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 xml:space="preserve">, </w:t>
      </w:r>
    </w:p>
    <w:p w:rsidR="00287A0F" w:rsidRPr="009F6A00" w:rsidRDefault="00287A0F" w:rsidP="00287A0F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87A0F" w:rsidRPr="009F6A00" w:rsidRDefault="00E316C1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95300" cy="2571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планируемое количество месяцев работы внештатного сотрудника в g-й должности; </w:t>
      </w:r>
    </w:p>
    <w:p w:rsidR="00287A0F" w:rsidRPr="009F6A00" w:rsidRDefault="00E316C1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стоимость 1 месяца работы внештатного сотрудника в g-й должности; </w:t>
      </w:r>
    </w:p>
    <w:p w:rsidR="00287A0F" w:rsidRPr="009F6A00" w:rsidRDefault="00E316C1" w:rsidP="00287A0F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9100" cy="2571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9F6A00">
        <w:rPr>
          <w:rFonts w:ascii="Arial" w:hAnsi="Arial" w:cs="Arial"/>
        </w:rPr>
        <w:t>-</w:t>
      </w:r>
      <w:r w:rsidR="00287A0F">
        <w:rPr>
          <w:rFonts w:ascii="Arial" w:hAnsi="Arial" w:cs="Arial"/>
        </w:rPr>
        <w:t xml:space="preserve"> </w:t>
      </w:r>
      <w:r w:rsidR="00287A0F" w:rsidRPr="009F6A00">
        <w:rPr>
          <w:rFonts w:ascii="Arial" w:hAnsi="Arial" w:cs="Arial"/>
        </w:rPr>
        <w:t xml:space="preserve">процентная ставка страховых взносов в государственные внебюджетные фонды. </w:t>
      </w:r>
    </w:p>
    <w:p w:rsidR="00287A0F" w:rsidRPr="000157DD" w:rsidRDefault="00287A0F" w:rsidP="00FE503E">
      <w:pPr>
        <w:pStyle w:val="FORMATTEXT"/>
        <w:ind w:firstLine="709"/>
        <w:jc w:val="center"/>
        <w:rPr>
          <w:b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 xml:space="preserve">внештатных сотрудников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093"/>
        <w:gridCol w:w="2228"/>
        <w:gridCol w:w="2239"/>
        <w:gridCol w:w="1635"/>
      </w:tblGrid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287A0F" w:rsidRPr="00CA05B3" w:rsidTr="00EC5B89">
        <w:tc>
          <w:tcPr>
            <w:tcW w:w="151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287A0F" w:rsidRPr="00CA05B3" w:rsidRDefault="00EC5B89" w:rsidP="00BE2C36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2C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8" w:type="dxa"/>
            <w:shd w:val="clear" w:color="auto" w:fill="auto"/>
          </w:tcPr>
          <w:p w:rsidR="00287A0F" w:rsidRPr="00CA05B3" w:rsidRDefault="00BE2C36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2239" w:type="dxa"/>
            <w:shd w:val="clear" w:color="auto" w:fill="auto"/>
          </w:tcPr>
          <w:p w:rsidR="00287A0F" w:rsidRPr="00CA05B3" w:rsidRDefault="00287A0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35" w:type="dxa"/>
            <w:shd w:val="clear" w:color="auto" w:fill="auto"/>
          </w:tcPr>
          <w:p w:rsidR="00287A0F" w:rsidRPr="00CA05B3" w:rsidRDefault="00BE2C36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175800</w:t>
            </w:r>
          </w:p>
        </w:tc>
      </w:tr>
    </w:tbl>
    <w:p w:rsidR="001F0F01" w:rsidRPr="009F6A00" w:rsidRDefault="001F0F01" w:rsidP="001F0F01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</w:t>
      </w:r>
      <w:r w:rsidRPr="009F6A00">
        <w:rPr>
          <w:rFonts w:ascii="Arial" w:hAnsi="Arial" w:cs="Arial"/>
        </w:rPr>
        <w:lastRenderedPageBreak/>
        <w:t>содержанием имущества.</w:t>
      </w:r>
    </w:p>
    <w:p w:rsidR="009F6A00" w:rsidRDefault="009F6A00" w:rsidP="004E44D3">
      <w:pPr>
        <w:pStyle w:val="HEADERTEXT"/>
        <w:ind w:firstLine="709"/>
        <w:jc w:val="both"/>
        <w:rPr>
          <w:rFonts w:ascii="Arial" w:hAnsi="Arial" w:cs="Arial"/>
        </w:rPr>
      </w:pPr>
    </w:p>
    <w:p w:rsidR="00476E33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  <w:r w:rsidR="00287A0F">
        <w:rPr>
          <w:rFonts w:ascii="Arial" w:hAnsi="Arial" w:cs="Arial"/>
          <w:bCs/>
          <w:color w:val="auto"/>
        </w:rPr>
        <w:t xml:space="preserve">                  </w:t>
      </w:r>
      <w:r w:rsidR="00FE503E">
        <w:rPr>
          <w:rFonts w:ascii="Arial" w:hAnsi="Arial" w:cs="Arial"/>
          <w:bCs/>
          <w:color w:val="auto"/>
        </w:rPr>
        <w:t xml:space="preserve">         </w:t>
      </w:r>
      <w:r w:rsidRPr="009F6A00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9F6A00" w:rsidRDefault="00FE503E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коммунальные услуги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14325" cy="2286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71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38125" cy="2571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газоснабжение и иные виды топлива;</w:t>
      </w:r>
      <w:r w:rsidR="009F6A00">
        <w:rPr>
          <w:rFonts w:ascii="Arial" w:hAnsi="Arial" w:cs="Arial"/>
        </w:rPr>
        <w:t xml:space="preserve">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теплоснабжение;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28600" cy="2190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горячее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38125" cy="21907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водоотведение;</w:t>
      </w:r>
      <w:r w:rsidR="009F6A00">
        <w:rPr>
          <w:rFonts w:ascii="Arial" w:hAnsi="Arial" w:cs="Arial"/>
        </w:rPr>
        <w:t xml:space="preserve">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электроснабжение (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28725" cy="42862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2F669F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04800" cy="2571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 </w:t>
      </w:r>
      <w:r w:rsidR="002F669F">
        <w:rPr>
          <w:rFonts w:ascii="Arial" w:hAnsi="Arial" w:cs="Arial"/>
        </w:rPr>
        <w:t xml:space="preserve"> 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холодное водоснабжение и водоотведение (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266700" cy="2571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828800" cy="2571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6225" cy="21907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холодном водоснабжении;</w:t>
      </w:r>
      <w:r w:rsidR="009F6A00">
        <w:rPr>
          <w:rFonts w:ascii="Arial" w:hAnsi="Arial" w:cs="Arial"/>
        </w:rPr>
        <w:t xml:space="preserve">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66700" cy="2190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холодное водоснабжение;</w:t>
      </w:r>
      <w:r w:rsidR="009F6A00">
        <w:rPr>
          <w:rFonts w:ascii="Arial" w:hAnsi="Arial" w:cs="Arial"/>
        </w:rPr>
        <w:t xml:space="preserve"> </w:t>
      </w:r>
    </w:p>
    <w:p w:rsid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расчетная потребность в водоотведении;</w:t>
      </w:r>
      <w:r w:rsidR="009F6A00">
        <w:rPr>
          <w:rFonts w:ascii="Arial" w:hAnsi="Arial" w:cs="Arial"/>
        </w:rPr>
        <w:t xml:space="preserve">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5717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регулируемый тариф на водоотведение.</w:t>
      </w:r>
    </w:p>
    <w:p w:rsidR="00FE503E" w:rsidRPr="009F6A00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F669F" w:rsidRPr="00FE503E" w:rsidRDefault="002F669F" w:rsidP="00FE503E">
      <w:pPr>
        <w:pStyle w:val="FORMATTEXT"/>
        <w:ind w:firstLine="709"/>
        <w:jc w:val="center"/>
        <w:rPr>
          <w:b/>
        </w:rPr>
      </w:pPr>
      <w:r w:rsidRPr="00FE503E">
        <w:rPr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417"/>
        <w:gridCol w:w="4536"/>
      </w:tblGrid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417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Предельная потребность.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Электроснабжение (Квтч)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2F669F" w:rsidRDefault="00DF60C0" w:rsidP="00E33B07">
            <w:pPr>
              <w:pStyle w:val="ConsPlusNormal"/>
              <w:jc w:val="both"/>
            </w:pPr>
            <w:r>
              <w:t>20000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F669F" w:rsidRPr="00202701" w:rsidTr="00DF60C0">
        <w:tc>
          <w:tcPr>
            <w:tcW w:w="675" w:type="dxa"/>
          </w:tcPr>
          <w:p w:rsidR="002F669F" w:rsidRPr="00202701" w:rsidRDefault="00FE503E" w:rsidP="00E33B0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>Холодное водоснабжение (м3)</w:t>
            </w:r>
          </w:p>
        </w:tc>
        <w:tc>
          <w:tcPr>
            <w:tcW w:w="1417" w:type="dxa"/>
          </w:tcPr>
          <w:p w:rsidR="002F669F" w:rsidRDefault="002F669F" w:rsidP="00E33B07">
            <w:pPr>
              <w:pStyle w:val="ConsPlusNormal"/>
              <w:jc w:val="both"/>
            </w:pPr>
          </w:p>
          <w:p w:rsidR="002F669F" w:rsidRPr="001B757D" w:rsidRDefault="00D72250" w:rsidP="00E33B07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4536" w:type="dxa"/>
          </w:tcPr>
          <w:p w:rsidR="002F669F" w:rsidRPr="00202701" w:rsidRDefault="002F669F" w:rsidP="00E33B07">
            <w:pPr>
              <w:pStyle w:val="ConsPlusNormal"/>
              <w:jc w:val="both"/>
            </w:pPr>
            <w:r w:rsidRPr="00202701">
              <w:t xml:space="preserve">Стоимость устанавливается приказами Управления по государственному </w:t>
            </w:r>
            <w:r w:rsidRPr="00202701">
              <w:lastRenderedPageBreak/>
              <w:t>регулированию тарифов Воронежской области</w:t>
            </w:r>
          </w:p>
        </w:tc>
      </w:tr>
      <w:tr w:rsidR="002D294D" w:rsidRPr="00202701" w:rsidTr="00DF60C0">
        <w:tc>
          <w:tcPr>
            <w:tcW w:w="675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1417" w:type="dxa"/>
          </w:tcPr>
          <w:p w:rsidR="002D294D" w:rsidRPr="001C22AC" w:rsidRDefault="00BE2C36" w:rsidP="00D74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2D294D" w:rsidRPr="001C22AC" w:rsidRDefault="00DF60C0" w:rsidP="00D74EC2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внештатных сотрудников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409825" cy="4286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57200" cy="2571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52425" cy="25717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К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Default="00FE503E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E503E" w:rsidRDefault="00FE503E" w:rsidP="00FE503E">
      <w:pPr>
        <w:pStyle w:val="FORMATTEXT"/>
        <w:ind w:firstLine="709"/>
        <w:jc w:val="center"/>
        <w:rPr>
          <w:rFonts w:ascii="Arial" w:hAnsi="Arial" w:cs="Arial"/>
        </w:rPr>
      </w:pPr>
      <w:r w:rsidRPr="000157DD">
        <w:rPr>
          <w:b/>
        </w:rPr>
        <w:t xml:space="preserve">Норматив на оплату услуг </w:t>
      </w:r>
      <w:r>
        <w:rPr>
          <w:b/>
        </w:rPr>
        <w:t>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внештатных сотрудников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2F669F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A04902" w:rsidP="00BE2C36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E2C36">
              <w:rPr>
                <w:rFonts w:ascii="Arial" w:hAnsi="Arial" w:cs="Arial"/>
                <w:sz w:val="20"/>
                <w:szCs w:val="20"/>
              </w:rPr>
              <w:t>7</w:t>
            </w:r>
            <w:r w:rsidR="00D7225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2F669F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2F669F" w:rsidRPr="00CA05B3" w:rsidRDefault="00BE2C36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98600</w:t>
            </w:r>
          </w:p>
        </w:tc>
      </w:tr>
      <w:tr w:rsidR="008914FD" w:rsidRPr="00CA05B3" w:rsidTr="00CA05B3">
        <w:tc>
          <w:tcPr>
            <w:tcW w:w="1526" w:type="dxa"/>
            <w:shd w:val="clear" w:color="auto" w:fill="auto"/>
          </w:tcPr>
          <w:p w:rsidR="008914FD" w:rsidRPr="00CA05B3" w:rsidRDefault="00A72E0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914FD" w:rsidRPr="00CA05B3" w:rsidRDefault="00A72E0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8914FD" w:rsidRDefault="00A72E0C" w:rsidP="00D72250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914FD" w:rsidRPr="00CA05B3" w:rsidRDefault="00A72E0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8914FD" w:rsidRDefault="00A72E0C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49000</w:t>
            </w:r>
          </w:p>
        </w:tc>
      </w:tr>
    </w:tbl>
    <w:p w:rsidR="009F6A00" w:rsidRDefault="009F6A00" w:rsidP="000157D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FE503E" w:rsidRDefault="00476E33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 xml:space="preserve"> </w:t>
      </w:r>
    </w:p>
    <w:p w:rsidR="00476E33" w:rsidRDefault="00476E33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  <w:r w:rsidRPr="009F6A00">
        <w:rPr>
          <w:rFonts w:ascii="Arial" w:hAnsi="Arial" w:cs="Arial"/>
          <w:bCs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Default="00FE503E" w:rsidP="00FE503E">
      <w:pPr>
        <w:pStyle w:val="HEADERTEXT"/>
        <w:ind w:firstLine="709"/>
        <w:jc w:val="center"/>
        <w:rPr>
          <w:rFonts w:ascii="Arial" w:hAnsi="Arial" w:cs="Arial"/>
          <w:bCs/>
          <w:color w:val="auto"/>
        </w:rPr>
      </w:pPr>
    </w:p>
    <w:p w:rsidR="002E6D58" w:rsidRPr="009F6A00" w:rsidRDefault="001A6078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E6D58">
        <w:rPr>
          <w:rFonts w:ascii="Arial" w:hAnsi="Arial" w:cs="Arial"/>
        </w:rPr>
        <w:t xml:space="preserve">. </w:t>
      </w:r>
      <w:r w:rsidR="002E6D58" w:rsidRPr="009F6A00">
        <w:rPr>
          <w:rFonts w:ascii="Arial" w:hAnsi="Arial" w:cs="Arial"/>
        </w:rPr>
        <w:t>Затраты на содержание и техническое обслуживание помещений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) определяются по формуле: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352925" cy="25717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 xml:space="preserve">, 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 xml:space="preserve">затраты на проведение текущего ремонта помещения;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содержание прилегающей территории;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оплату услуг по обслуживанию и уборке помещения;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вывоз твердых бытовых отходов;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19050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лифтов;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lastRenderedPageBreak/>
        <w:drawing>
          <wp:inline distT="0" distB="0" distL="0" distR="0">
            <wp:extent cx="352425" cy="2286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водонапорной насосной станции пожаротушения; </w:t>
      </w:r>
    </w:p>
    <w:p w:rsidR="002E6D58" w:rsidRPr="009F6A00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14325" cy="2571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2E6D58" w:rsidRDefault="00E316C1" w:rsidP="002E6D58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66700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9F6A00">
        <w:rPr>
          <w:rFonts w:ascii="Arial" w:hAnsi="Arial" w:cs="Arial"/>
        </w:rPr>
        <w:t>-</w:t>
      </w:r>
      <w:r w:rsidR="002E6D58">
        <w:rPr>
          <w:rFonts w:ascii="Arial" w:hAnsi="Arial" w:cs="Arial"/>
        </w:rPr>
        <w:t xml:space="preserve"> </w:t>
      </w:r>
      <w:r w:rsidR="002E6D58" w:rsidRPr="009F6A00">
        <w:rPr>
          <w:rFonts w:ascii="Arial" w:hAnsi="Arial" w:cs="Arial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E503E" w:rsidRPr="009F6A00" w:rsidRDefault="00FE503E" w:rsidP="002E6D58">
      <w:pPr>
        <w:pStyle w:val="FORMATTEXT"/>
        <w:ind w:firstLine="709"/>
        <w:jc w:val="both"/>
        <w:rPr>
          <w:rFonts w:ascii="Arial" w:hAnsi="Arial" w:cs="Arial"/>
        </w:rPr>
      </w:pPr>
    </w:p>
    <w:p w:rsidR="002E6D58" w:rsidRPr="002E6D58" w:rsidRDefault="002E6D58" w:rsidP="002E6D5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2E6D58">
        <w:rPr>
          <w:b/>
          <w:sz w:val="24"/>
          <w:szCs w:val="24"/>
        </w:rPr>
        <w:t>Нормативы на содержание в чистоте зданий, дворов, благоустройство свалки, дезинсекция водоемов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Стоимость в год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2409" w:type="dxa"/>
          </w:tcPr>
          <w:p w:rsidR="002E6D58" w:rsidRPr="002E6D58" w:rsidRDefault="00A72E0C" w:rsidP="00D7225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2200</w:t>
            </w:r>
          </w:p>
        </w:tc>
      </w:tr>
      <w:tr w:rsidR="002E6D58" w:rsidRPr="002E6D58" w:rsidTr="00230F3E">
        <w:tc>
          <w:tcPr>
            <w:tcW w:w="67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Дезинсекция водоемов</w:t>
            </w:r>
          </w:p>
        </w:tc>
        <w:tc>
          <w:tcPr>
            <w:tcW w:w="1843" w:type="dxa"/>
          </w:tcPr>
          <w:p w:rsidR="002E6D58" w:rsidRPr="002E6D58" w:rsidRDefault="002E6D58" w:rsidP="002E6D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D58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2409" w:type="dxa"/>
          </w:tcPr>
          <w:p w:rsidR="002E6D58" w:rsidRPr="002E6D58" w:rsidRDefault="00D72250" w:rsidP="00A72E0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="00A72E0C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6500</w:t>
            </w:r>
          </w:p>
        </w:tc>
      </w:tr>
    </w:tbl>
    <w:p w:rsidR="002E6D58" w:rsidRPr="009F6A00" w:rsidRDefault="002E6D58" w:rsidP="002E6D58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96EEC" w:rsidRPr="009F6A00" w:rsidRDefault="001A6078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6EEC" w:rsidRPr="009F6A00">
        <w:rPr>
          <w:rFonts w:ascii="Arial" w:hAnsi="Arial" w:cs="Arial"/>
        </w:rPr>
        <w:t>.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Затраты на проведение текущего ремонта помещения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)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Default="00E316C1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257300" cy="4286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 xml:space="preserve">, </w:t>
      </w:r>
    </w:p>
    <w:p w:rsidR="00E96EEC" w:rsidRPr="009F6A00" w:rsidRDefault="00E96EEC" w:rsidP="00E96EEC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E96EEC" w:rsidRPr="009F6A00" w:rsidRDefault="00E316C1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 xml:space="preserve">площадь i-го здания, планируемая к проведению текущего ремонта; </w:t>
      </w:r>
    </w:p>
    <w:p w:rsidR="00E96EEC" w:rsidRDefault="00E316C1" w:rsidP="00E96EEC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571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9F6A00">
        <w:rPr>
          <w:rFonts w:ascii="Arial" w:hAnsi="Arial" w:cs="Arial"/>
        </w:rPr>
        <w:t>-</w:t>
      </w:r>
      <w:r w:rsidR="00E96EEC">
        <w:rPr>
          <w:rFonts w:ascii="Arial" w:hAnsi="Arial" w:cs="Arial"/>
        </w:rPr>
        <w:t xml:space="preserve"> </w:t>
      </w:r>
      <w:r w:rsidR="00E96EEC" w:rsidRPr="009F6A00">
        <w:rPr>
          <w:rFonts w:ascii="Arial" w:hAnsi="Arial" w:cs="Arial"/>
        </w:rPr>
        <w:t>цена текущего ремонта 1 кв. метра площади i-го здания.</w:t>
      </w:r>
    </w:p>
    <w:p w:rsidR="00FE503E" w:rsidRPr="009F6A00" w:rsidRDefault="00FE503E" w:rsidP="00E96EEC">
      <w:pPr>
        <w:pStyle w:val="FORMATTEXT"/>
        <w:ind w:firstLine="709"/>
        <w:jc w:val="both"/>
        <w:rPr>
          <w:rFonts w:ascii="Arial" w:hAnsi="Arial" w:cs="Arial"/>
        </w:rPr>
      </w:pP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E96EEC">
        <w:rPr>
          <w:b/>
        </w:rPr>
        <w:t xml:space="preserve">проведение текущего ремонта объектов </w:t>
      </w:r>
    </w:p>
    <w:p w:rsidR="00E96EEC" w:rsidRDefault="00E96EEC" w:rsidP="00E96EEC">
      <w:pPr>
        <w:pStyle w:val="FORMATTEXT"/>
        <w:ind w:firstLine="709"/>
        <w:jc w:val="center"/>
        <w:rPr>
          <w:b/>
        </w:rPr>
      </w:pPr>
      <w:r w:rsidRPr="00E96EEC">
        <w:rPr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 w:rsidRPr="00202701">
              <w:t xml:space="preserve">Наименование </w:t>
            </w:r>
            <w:r>
              <w:t>ремонта</w:t>
            </w:r>
          </w:p>
        </w:tc>
        <w:tc>
          <w:tcPr>
            <w:tcW w:w="1843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E96EEC" w:rsidRPr="00202701" w:rsidTr="00BC48FA">
        <w:tc>
          <w:tcPr>
            <w:tcW w:w="675" w:type="dxa"/>
          </w:tcPr>
          <w:p w:rsidR="00E96EEC" w:rsidRPr="00202701" w:rsidRDefault="00E96EEC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E96EEC" w:rsidRPr="00202701" w:rsidRDefault="00E96EEC" w:rsidP="00E96EEC">
            <w:pPr>
              <w:pStyle w:val="ConsPlusNormal"/>
              <w:jc w:val="both"/>
            </w:pPr>
            <w:r>
              <w:t>Ремонт памятников</w:t>
            </w:r>
          </w:p>
        </w:tc>
        <w:tc>
          <w:tcPr>
            <w:tcW w:w="1843" w:type="dxa"/>
          </w:tcPr>
          <w:p w:rsidR="00E96EEC" w:rsidRDefault="00E96EEC" w:rsidP="00BC48FA">
            <w:pPr>
              <w:pStyle w:val="ConsPlusNormal"/>
              <w:jc w:val="both"/>
            </w:pPr>
          </w:p>
          <w:p w:rsidR="00E96EEC" w:rsidRPr="002F669F" w:rsidRDefault="00E96EEC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E96EEC" w:rsidRPr="00202701" w:rsidRDefault="00A04902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</w:tbl>
    <w:p w:rsidR="002E6D58" w:rsidRPr="009F6A00" w:rsidRDefault="002E6D58" w:rsidP="009F6A00">
      <w:pPr>
        <w:pStyle w:val="HEADERTEXT"/>
        <w:ind w:firstLine="709"/>
        <w:jc w:val="both"/>
        <w:rPr>
          <w:rFonts w:ascii="Arial" w:hAnsi="Arial" w:cs="Arial"/>
          <w:bCs/>
          <w:color w:val="auto"/>
        </w:rPr>
      </w:pPr>
    </w:p>
    <w:p w:rsidR="001661C6" w:rsidRPr="009F6A00" w:rsidRDefault="001A6078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661C6">
        <w:rPr>
          <w:rFonts w:ascii="Arial" w:hAnsi="Arial" w:cs="Arial"/>
        </w:rPr>
        <w:t>.</w:t>
      </w:r>
      <w:r w:rsidR="001661C6" w:rsidRPr="009F6A00">
        <w:rPr>
          <w:rFonts w:ascii="Arial" w:hAnsi="Arial" w:cs="Arial"/>
        </w:rPr>
        <w:t>Затраты на содержание прилегающей территории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28600" cy="2286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) определяются по формуле: </w:t>
      </w:r>
    </w:p>
    <w:p w:rsidR="001661C6" w:rsidRPr="009F6A00" w:rsidRDefault="00E316C1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590675" cy="4286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 xml:space="preserve">, </w:t>
      </w:r>
    </w:p>
    <w:p w:rsidR="001661C6" w:rsidRPr="009F6A00" w:rsidRDefault="001661C6" w:rsidP="001661C6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1661C6" w:rsidRPr="009F6A00" w:rsidRDefault="00E316C1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площадь закрепленной i-й прилегающей территории; </w:t>
      </w:r>
    </w:p>
    <w:p w:rsidR="001661C6" w:rsidRPr="009F6A00" w:rsidRDefault="00E316C1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 xml:space="preserve">цена содержания i-й прилегающей территории в месяц в расчете на 1 кв. метр площади; </w:t>
      </w:r>
    </w:p>
    <w:p w:rsidR="001661C6" w:rsidRDefault="00E316C1" w:rsidP="001661C6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304800" cy="2571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9F6A00">
        <w:rPr>
          <w:rFonts w:ascii="Arial" w:hAnsi="Arial" w:cs="Arial"/>
        </w:rPr>
        <w:t>-</w:t>
      </w:r>
      <w:r w:rsidR="001661C6">
        <w:rPr>
          <w:rFonts w:ascii="Arial" w:hAnsi="Arial" w:cs="Arial"/>
        </w:rPr>
        <w:t xml:space="preserve"> </w:t>
      </w:r>
      <w:r w:rsidR="001661C6" w:rsidRPr="009F6A00">
        <w:rPr>
          <w:rFonts w:ascii="Arial" w:hAnsi="Arial" w:cs="Arial"/>
        </w:rPr>
        <w:t>планируемое количество месяцев содержания i-й прилегающей территории в очередном финансовом году.</w:t>
      </w:r>
    </w:p>
    <w:p w:rsidR="005C72D2" w:rsidRDefault="005C72D2" w:rsidP="001661C6">
      <w:pPr>
        <w:pStyle w:val="FORMATTEXT"/>
        <w:ind w:firstLine="709"/>
        <w:jc w:val="both"/>
        <w:rPr>
          <w:rFonts w:ascii="Arial" w:hAnsi="Arial" w:cs="Arial"/>
        </w:rPr>
      </w:pPr>
    </w:p>
    <w:p w:rsidR="001661C6" w:rsidRDefault="001661C6" w:rsidP="001661C6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 w:rsidRPr="001661C6">
        <w:rPr>
          <w:b/>
        </w:rPr>
        <w:t xml:space="preserve"> содержание прилегающей территории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551"/>
      </w:tblGrid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2551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>Стоимость</w:t>
            </w:r>
          </w:p>
        </w:tc>
      </w:tr>
      <w:tr w:rsidR="001661C6" w:rsidRPr="00202701" w:rsidTr="00D72250">
        <w:tc>
          <w:tcPr>
            <w:tcW w:w="959" w:type="dxa"/>
          </w:tcPr>
          <w:p w:rsidR="001661C6" w:rsidRPr="00202701" w:rsidRDefault="001661C6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4394" w:type="dxa"/>
          </w:tcPr>
          <w:p w:rsidR="001661C6" w:rsidRPr="00202701" w:rsidRDefault="001661C6" w:rsidP="001661C6">
            <w:pPr>
              <w:pStyle w:val="ConsPlusNormal"/>
              <w:jc w:val="both"/>
            </w:pPr>
            <w:r>
              <w:t xml:space="preserve">Содержание </w:t>
            </w:r>
            <w:r w:rsidR="00A04902">
              <w:t xml:space="preserve">и текущий ремонт </w:t>
            </w:r>
            <w:r>
              <w:t>дорог</w:t>
            </w:r>
          </w:p>
        </w:tc>
        <w:tc>
          <w:tcPr>
            <w:tcW w:w="2551" w:type="dxa"/>
          </w:tcPr>
          <w:p w:rsidR="001661C6" w:rsidRPr="00202701" w:rsidRDefault="00AB49F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386200</w:t>
            </w:r>
          </w:p>
        </w:tc>
      </w:tr>
    </w:tbl>
    <w:p w:rsidR="00BC202D" w:rsidRDefault="00BC202D" w:rsidP="005C72D2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</w:t>
      </w:r>
    </w:p>
    <w:p w:rsidR="00BC202D" w:rsidRPr="00BC202D" w:rsidRDefault="00BC202D" w:rsidP="00BC202D">
      <w:pPr>
        <w:pStyle w:val="FORMATTEXT"/>
        <w:ind w:firstLine="709"/>
        <w:jc w:val="center"/>
        <w:rPr>
          <w:b/>
        </w:rPr>
      </w:pPr>
      <w:r w:rsidRPr="00BC202D">
        <w:rPr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Стоимость</w:t>
            </w:r>
          </w:p>
        </w:tc>
      </w:tr>
      <w:tr w:rsidR="00BC202D" w:rsidRPr="00202701" w:rsidTr="00BC48FA">
        <w:tc>
          <w:tcPr>
            <w:tcW w:w="675" w:type="dxa"/>
          </w:tcPr>
          <w:p w:rsidR="00BC202D" w:rsidRPr="00202701" w:rsidRDefault="00BC202D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BC202D" w:rsidRPr="00202701" w:rsidRDefault="00BC202D" w:rsidP="00BC48FA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BC202D" w:rsidRPr="00202701" w:rsidRDefault="00BC202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1661C6" w:rsidRDefault="001661C6" w:rsidP="001661C6">
      <w:pPr>
        <w:pStyle w:val="FORMATTEXT"/>
        <w:ind w:firstLine="709"/>
        <w:jc w:val="both"/>
        <w:rPr>
          <w:b/>
        </w:rPr>
      </w:pPr>
    </w:p>
    <w:p w:rsidR="000B25A5" w:rsidRDefault="000B25A5" w:rsidP="001661C6">
      <w:pPr>
        <w:pStyle w:val="FORMATTEXT"/>
        <w:ind w:firstLine="709"/>
        <w:jc w:val="both"/>
        <w:rPr>
          <w:b/>
        </w:rPr>
      </w:pPr>
      <w:r>
        <w:rPr>
          <w:b/>
        </w:rPr>
        <w:t xml:space="preserve">Норматив на внесение изменений в Генпланы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Оплата услуг</w:t>
            </w:r>
          </w:p>
        </w:tc>
        <w:tc>
          <w:tcPr>
            <w:tcW w:w="4677" w:type="dxa"/>
          </w:tcPr>
          <w:p w:rsidR="000B25A5" w:rsidRPr="00202701" w:rsidRDefault="00AB49FD" w:rsidP="00D057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200100</w:t>
            </w:r>
          </w:p>
        </w:tc>
      </w:tr>
    </w:tbl>
    <w:p w:rsidR="000B25A5" w:rsidRPr="00BC202D" w:rsidRDefault="000B25A5" w:rsidP="001661C6">
      <w:pPr>
        <w:pStyle w:val="FORMATTEXT"/>
        <w:ind w:firstLine="709"/>
        <w:jc w:val="both"/>
        <w:rPr>
          <w:b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услуг по обслуживанию и уборке помещения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669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90525" cy="23812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81000" cy="25717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C72D2" w:rsidRDefault="005C72D2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9F6A00" w:rsidRDefault="000157DD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0157DD" w:rsidRPr="000157DD" w:rsidRDefault="00476E33" w:rsidP="009F6A00">
      <w:pPr>
        <w:pStyle w:val="FORMATTEXT"/>
        <w:ind w:firstLine="709"/>
        <w:jc w:val="both"/>
        <w:rPr>
          <w:b/>
        </w:rPr>
      </w:pPr>
      <w:r w:rsidRPr="009F6A00">
        <w:rPr>
          <w:rFonts w:ascii="Arial" w:hAnsi="Arial" w:cs="Arial"/>
        </w:rPr>
        <w:t xml:space="preserve"> </w:t>
      </w:r>
      <w:r w:rsidR="000157DD" w:rsidRPr="000157DD">
        <w:rPr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95"/>
        <w:gridCol w:w="2229"/>
        <w:gridCol w:w="2233"/>
        <w:gridCol w:w="1636"/>
      </w:tblGrid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Количество месяцев работы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Стоимость 1-го месяца работы, руб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Процентная ставка страховых взносов, %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 xml:space="preserve">Всего оплата услуг, руб  </w:t>
            </w:r>
          </w:p>
        </w:tc>
      </w:tr>
      <w:tr w:rsidR="000157DD" w:rsidRPr="00CA05B3" w:rsidTr="00CA05B3">
        <w:tc>
          <w:tcPr>
            <w:tcW w:w="15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D72250" w:rsidP="00AB49FD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49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0157DD" w:rsidRPr="00CA05B3" w:rsidRDefault="000157D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B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666" w:type="dxa"/>
            <w:shd w:val="clear" w:color="auto" w:fill="auto"/>
          </w:tcPr>
          <w:p w:rsidR="000157DD" w:rsidRPr="00CA05B3" w:rsidRDefault="00AB49FD" w:rsidP="00CA05B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42900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266825" cy="25717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Default="00E316C1" w:rsidP="005E3BE7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>
        <w:rPr>
          <w:rFonts w:ascii="Arial" w:hAnsi="Arial" w:cs="Arial"/>
        </w:rPr>
        <w:t>в расчете на 1 кв. метр площади.</w:t>
      </w:r>
    </w:p>
    <w:p w:rsidR="008564BA" w:rsidRDefault="008564B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8564BA" w:rsidRDefault="008564BA" w:rsidP="008564B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>Норматив на техническое обслуживание и регламентно-профилактический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8564BA" w:rsidRPr="00202701" w:rsidTr="00E33B07">
        <w:tc>
          <w:tcPr>
            <w:tcW w:w="675" w:type="dxa"/>
          </w:tcPr>
          <w:p w:rsidR="008564BA" w:rsidRPr="00202701" w:rsidRDefault="008564BA" w:rsidP="00E33B07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8564BA" w:rsidRPr="00202701" w:rsidRDefault="008564BA" w:rsidP="00E33B07">
            <w:pPr>
              <w:pStyle w:val="ConsPlusNormal"/>
              <w:jc w:val="both"/>
            </w:pPr>
            <w:r>
              <w:t>Ремонт водонапорной системы</w:t>
            </w:r>
          </w:p>
        </w:tc>
        <w:tc>
          <w:tcPr>
            <w:tcW w:w="1843" w:type="dxa"/>
          </w:tcPr>
          <w:p w:rsidR="008564BA" w:rsidRDefault="008564BA" w:rsidP="00E33B07">
            <w:pPr>
              <w:pStyle w:val="ConsPlusNormal"/>
              <w:jc w:val="both"/>
            </w:pPr>
          </w:p>
          <w:p w:rsidR="008564BA" w:rsidRPr="002F669F" w:rsidRDefault="008564BA" w:rsidP="00E33B0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8564BA" w:rsidRPr="00202701" w:rsidRDefault="00AB49FD" w:rsidP="00E33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102800</w:t>
            </w:r>
          </w:p>
        </w:tc>
      </w:tr>
    </w:tbl>
    <w:p w:rsidR="005C72D2" w:rsidRDefault="005C72D2" w:rsidP="004F5C3A">
      <w:pPr>
        <w:pStyle w:val="FORMATTEXT"/>
        <w:ind w:firstLine="709"/>
        <w:jc w:val="center"/>
        <w:rPr>
          <w:b/>
        </w:rPr>
      </w:pPr>
    </w:p>
    <w:p w:rsidR="004F5C3A" w:rsidRDefault="004F5C3A" w:rsidP="004F5C3A">
      <w:pPr>
        <w:pStyle w:val="FORMATTEXT"/>
        <w:ind w:firstLine="709"/>
        <w:jc w:val="center"/>
        <w:rPr>
          <w:b/>
        </w:rPr>
      </w:pPr>
      <w:r w:rsidRPr="008564BA">
        <w:rPr>
          <w:b/>
        </w:rPr>
        <w:t xml:space="preserve">Норматив на </w:t>
      </w:r>
      <w:r>
        <w:rPr>
          <w:b/>
        </w:rPr>
        <w:t>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Наименование услуг</w:t>
            </w:r>
          </w:p>
        </w:tc>
        <w:tc>
          <w:tcPr>
            <w:tcW w:w="1843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Предельная потребность</w:t>
            </w:r>
            <w:r>
              <w:t xml:space="preserve"> единиц в год</w:t>
            </w:r>
          </w:p>
        </w:tc>
        <w:tc>
          <w:tcPr>
            <w:tcW w:w="4677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Стоимость 1 единицы, руб.</w:t>
            </w:r>
          </w:p>
        </w:tc>
      </w:tr>
      <w:tr w:rsidR="004F5C3A" w:rsidRPr="00202701" w:rsidTr="00BC48FA">
        <w:tc>
          <w:tcPr>
            <w:tcW w:w="675" w:type="dxa"/>
          </w:tcPr>
          <w:p w:rsidR="004F5C3A" w:rsidRPr="00202701" w:rsidRDefault="004F5C3A" w:rsidP="00BC48FA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4F5C3A" w:rsidRPr="00202701" w:rsidRDefault="004F5C3A" w:rsidP="00BC48FA">
            <w:pPr>
              <w:pStyle w:val="ConsPlusNormal"/>
              <w:jc w:val="both"/>
            </w:pPr>
            <w:r>
              <w:t>Оценка водопровода</w:t>
            </w:r>
          </w:p>
        </w:tc>
        <w:tc>
          <w:tcPr>
            <w:tcW w:w="1843" w:type="dxa"/>
          </w:tcPr>
          <w:p w:rsidR="004F5C3A" w:rsidRDefault="004F5C3A" w:rsidP="00BC48FA">
            <w:pPr>
              <w:pStyle w:val="ConsPlusNormal"/>
              <w:jc w:val="both"/>
            </w:pPr>
          </w:p>
          <w:p w:rsidR="004F5C3A" w:rsidRPr="002F669F" w:rsidRDefault="004F5C3A" w:rsidP="00BC48F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4F5C3A" w:rsidRPr="00202701" w:rsidRDefault="00AB49FD" w:rsidP="00BC4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</w:tr>
    </w:tbl>
    <w:p w:rsidR="00476E33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5E3BE7" w:rsidRPr="005E3BE7" w:rsidRDefault="005E3BE7" w:rsidP="005E3BE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4"/>
          <w:szCs w:val="24"/>
        </w:rPr>
      </w:pPr>
      <w:r w:rsidRPr="005E3BE7">
        <w:rPr>
          <w:b/>
          <w:sz w:val="24"/>
          <w:szCs w:val="24"/>
        </w:rPr>
        <w:t>Нормативы</w:t>
      </w:r>
      <w:r w:rsidRPr="005E3BE7">
        <w:rPr>
          <w:rFonts w:ascii="Arial" w:hAnsi="Arial" w:cs="Arial"/>
          <w:b/>
          <w:sz w:val="24"/>
          <w:szCs w:val="24"/>
        </w:rPr>
        <w:t xml:space="preserve"> </w:t>
      </w:r>
      <w:r w:rsidRPr="005E3BE7">
        <w:rPr>
          <w:b/>
          <w:sz w:val="24"/>
          <w:szCs w:val="24"/>
        </w:rPr>
        <w:t xml:space="preserve">на техническое обслуживание и ремонт транспортных средств, 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5E3BE7" w:rsidRPr="005E3BE7" w:rsidTr="00F14F6C">
        <w:trPr>
          <w:trHeight w:val="544"/>
        </w:trPr>
        <w:tc>
          <w:tcPr>
            <w:tcW w:w="3146" w:type="dxa"/>
          </w:tcPr>
          <w:p w:rsidR="005E3BE7" w:rsidRPr="005E3BE7" w:rsidRDefault="005E3BE7" w:rsidP="00F14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78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Цена зависит от сложности неисправности</w:t>
            </w:r>
          </w:p>
        </w:tc>
      </w:tr>
      <w:tr w:rsidR="005E3BE7" w:rsidRPr="005E3BE7" w:rsidTr="00F14F6C">
        <w:trPr>
          <w:trHeight w:val="557"/>
        </w:trPr>
        <w:tc>
          <w:tcPr>
            <w:tcW w:w="3146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>Затраты на технический осмотр и обслуживание</w:t>
            </w:r>
          </w:p>
        </w:tc>
        <w:tc>
          <w:tcPr>
            <w:tcW w:w="0" w:type="auto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транспортное средство</w:t>
            </w:r>
          </w:p>
        </w:tc>
        <w:tc>
          <w:tcPr>
            <w:tcW w:w="1805" w:type="dxa"/>
          </w:tcPr>
          <w:p w:rsidR="005E3BE7" w:rsidRPr="005E3BE7" w:rsidRDefault="005E3BE7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5E3BE7" w:rsidRPr="005E3BE7" w:rsidRDefault="00AB49FD" w:rsidP="005E3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</w:p>
        </w:tc>
      </w:tr>
    </w:tbl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287A0F" w:rsidP="002D0E1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6078">
        <w:rPr>
          <w:rFonts w:ascii="Arial" w:hAnsi="Arial" w:cs="Arial"/>
        </w:rPr>
        <w:t>20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 (</w:t>
      </w:r>
      <w:r w:rsidR="00E316C1">
        <w:rPr>
          <w:rFonts w:ascii="Arial" w:hAnsi="Arial" w:cs="Arial"/>
          <w:noProof/>
          <w:position w:val="-8"/>
        </w:rPr>
        <w:drawing>
          <wp:inline distT="0" distB="0" distL="0" distR="0">
            <wp:extent cx="190500" cy="2190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885825" cy="2381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7175" cy="219075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спецжурналов;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Default="00287A0F" w:rsidP="00287A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7A0F" w:rsidRPr="00287A0F" w:rsidRDefault="00287A0F" w:rsidP="00287A0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7A0F">
        <w:rPr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1297"/>
        <w:gridCol w:w="4205"/>
      </w:tblGrid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Наименование издания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Количество подписок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Стоимость в год, руб.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За изобилие + ВК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Россошанский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  <w:tr w:rsidR="00287A0F" w:rsidRPr="00287A0F" w:rsidTr="00E33B07">
        <w:tc>
          <w:tcPr>
            <w:tcW w:w="81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Воронежский курьер</w:t>
            </w:r>
          </w:p>
        </w:tc>
        <w:tc>
          <w:tcPr>
            <w:tcW w:w="1297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5" w:type="dxa"/>
          </w:tcPr>
          <w:p w:rsidR="00287A0F" w:rsidRPr="00287A0F" w:rsidRDefault="00287A0F" w:rsidP="00287A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A0F">
              <w:rPr>
                <w:rFonts w:ascii="Arial" w:hAnsi="Arial" w:cs="Arial"/>
                <w:sz w:val="20"/>
                <w:szCs w:val="20"/>
              </w:rPr>
              <w:t>В соответствии с тарифами ФГУП »Почта России»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3812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проведение диспансеризации работников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400175" cy="25717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28625" cy="2571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71475" cy="238125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10536" w:type="dxa"/>
        <w:tblInd w:w="-459" w:type="dxa"/>
        <w:tblLayout w:type="fixed"/>
        <w:tblLook w:val="04A0"/>
      </w:tblPr>
      <w:tblGrid>
        <w:gridCol w:w="547"/>
        <w:gridCol w:w="3055"/>
        <w:gridCol w:w="970"/>
        <w:gridCol w:w="1110"/>
        <w:gridCol w:w="1664"/>
        <w:gridCol w:w="1387"/>
        <w:gridCol w:w="1803"/>
      </w:tblGrid>
      <w:tr w:rsidR="001F0F01" w:rsidRPr="001F0F01" w:rsidTr="002D0E11">
        <w:trPr>
          <w:trHeight w:val="386"/>
        </w:trPr>
        <w:tc>
          <w:tcPr>
            <w:tcW w:w="10535" w:type="dxa"/>
            <w:gridSpan w:val="7"/>
            <w:shd w:val="clear" w:color="auto" w:fill="auto"/>
            <w:vAlign w:val="bottom"/>
            <w:hideMark/>
          </w:tcPr>
          <w:p w:rsidR="001F0F01" w:rsidRPr="001F0F01" w:rsidRDefault="001F0F01" w:rsidP="002D0E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0F01">
              <w:rPr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1F0F01" w:rsidTr="001F0F01">
        <w:trPr>
          <w:trHeight w:val="40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Цена на 1 работника, руб.</w:t>
            </w:r>
          </w:p>
        </w:tc>
      </w:tr>
      <w:tr w:rsidR="001F0F01" w:rsidRPr="001F0F01" w:rsidTr="001F0F01">
        <w:trPr>
          <w:trHeight w:val="60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код по ОКЕИ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1F0F01" w:rsidRDefault="001F0F01" w:rsidP="001F0F01">
            <w:pPr>
              <w:rPr>
                <w:sz w:val="24"/>
                <w:szCs w:val="24"/>
              </w:rPr>
            </w:pPr>
          </w:p>
        </w:tc>
      </w:tr>
      <w:tr w:rsidR="001F0F01" w:rsidRPr="001F0F01" w:rsidTr="001F0F01">
        <w:trPr>
          <w:trHeight w:val="21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7</w:t>
            </w:r>
          </w:p>
        </w:tc>
      </w:tr>
      <w:tr w:rsidR="001F0F01" w:rsidRPr="001F0F01" w:rsidTr="001F0F01">
        <w:trPr>
          <w:trHeight w:val="5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876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усл.ед.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1F0F01" w:rsidRDefault="001F0F01" w:rsidP="001F0F01">
            <w:pPr>
              <w:jc w:val="center"/>
              <w:rPr>
                <w:sz w:val="24"/>
                <w:szCs w:val="24"/>
              </w:rPr>
            </w:pPr>
            <w:r w:rsidRPr="001F0F01">
              <w:rPr>
                <w:sz w:val="24"/>
                <w:szCs w:val="24"/>
              </w:rPr>
              <w:t>ежегодно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1F0F01" w:rsidRDefault="00AB49FD" w:rsidP="001F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</w:tbl>
    <w:p w:rsidR="001F0F01" w:rsidRPr="009F6A00" w:rsidRDefault="001F0F0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  <w:r w:rsidR="001A6078">
        <w:rPr>
          <w:rFonts w:ascii="Arial" w:hAnsi="Arial" w:cs="Arial"/>
        </w:rPr>
        <w:t>23</w:t>
      </w:r>
      <w:r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Pr="009F6A00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14325" cy="23812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A00">
        <w:rPr>
          <w:rFonts w:ascii="Arial" w:hAnsi="Arial" w:cs="Arial"/>
        </w:rPr>
        <w:t>)</w:t>
      </w:r>
      <w:r w:rsidR="001F0F01">
        <w:rPr>
          <w:rFonts w:ascii="Arial" w:hAnsi="Arial" w:cs="Arial"/>
        </w:rPr>
        <w:t>(пожарная сигнализация)</w:t>
      </w:r>
      <w:r w:rsidRPr="009F6A00">
        <w:rPr>
          <w:rFonts w:ascii="Arial" w:hAnsi="Arial" w:cs="Arial"/>
        </w:rPr>
        <w:t xml:space="preserve">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8"/>
        </w:rPr>
        <w:drawing>
          <wp:inline distT="0" distB="0" distL="0" distR="0">
            <wp:extent cx="1609725" cy="4572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7675" cy="25717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Default="00E316C1" w:rsidP="002D0E11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19100" cy="25717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1F0F01" w:rsidRDefault="001F0F01" w:rsidP="002D0E11">
      <w:pPr>
        <w:pStyle w:val="FORMATTEXT"/>
        <w:ind w:firstLine="709"/>
        <w:jc w:val="center"/>
        <w:rPr>
          <w:b/>
        </w:rPr>
      </w:pPr>
      <w:r w:rsidRPr="001F0F01">
        <w:rPr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1F0F01" w:rsidP="00CA05B3">
            <w:pPr>
              <w:pStyle w:val="FORMATTEXT"/>
              <w:jc w:val="both"/>
            </w:pPr>
            <w:r w:rsidRPr="00242208"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1F0F01" w:rsidP="00411A91">
            <w:pPr>
              <w:pStyle w:val="FORMATTEXT"/>
              <w:jc w:val="both"/>
            </w:pPr>
            <w:r w:rsidRPr="00242208">
              <w:t xml:space="preserve">Цена </w:t>
            </w:r>
            <w:r w:rsidR="00411A91">
              <w:t>услуги</w:t>
            </w:r>
            <w:r w:rsidRPr="00242208">
              <w:t xml:space="preserve"> в год</w:t>
            </w:r>
          </w:p>
        </w:tc>
      </w:tr>
      <w:tr w:rsidR="001F0F01" w:rsidRPr="00CA05B3" w:rsidTr="00CA05B3">
        <w:tc>
          <w:tcPr>
            <w:tcW w:w="4857" w:type="dxa"/>
            <w:shd w:val="clear" w:color="auto" w:fill="auto"/>
          </w:tcPr>
          <w:p w:rsidR="001F0F01" w:rsidRPr="00242208" w:rsidRDefault="00411A91" w:rsidP="00CA05B3">
            <w:pPr>
              <w:pStyle w:val="FORMATTEXT"/>
              <w:jc w:val="both"/>
            </w:pPr>
            <w: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242208" w:rsidRDefault="00AB49FD" w:rsidP="00CA05B3">
            <w:pPr>
              <w:pStyle w:val="FORMATTEXT"/>
              <w:jc w:val="both"/>
            </w:pPr>
            <w:r>
              <w:t>3200</w:t>
            </w:r>
          </w:p>
        </w:tc>
      </w:tr>
      <w:tr w:rsidR="00411A91" w:rsidRPr="00CA05B3" w:rsidTr="00CA05B3">
        <w:tc>
          <w:tcPr>
            <w:tcW w:w="4857" w:type="dxa"/>
            <w:shd w:val="clear" w:color="auto" w:fill="auto"/>
          </w:tcPr>
          <w:p w:rsidR="00411A91" w:rsidRDefault="00411A91" w:rsidP="00CA05B3">
            <w:pPr>
              <w:pStyle w:val="FORMATTEXT"/>
              <w:jc w:val="both"/>
            </w:pPr>
            <w: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Default="007200B6" w:rsidP="00CA05B3">
            <w:pPr>
              <w:pStyle w:val="FORMATTEXT"/>
              <w:jc w:val="both"/>
            </w:pPr>
            <w:r>
              <w:t>12800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90525" cy="228600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4029075" cy="42862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lastRenderedPageBreak/>
        <w:drawing>
          <wp:inline distT="0" distB="0" distL="0" distR="0">
            <wp:extent cx="266700" cy="2190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предельный размер базовой ставки страхового тарифа по i-му транспортному средству;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76225" cy="219075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457200" cy="2190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5275" cy="21907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33375" cy="21907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95275" cy="2190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304800" cy="21907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F14F6C" w:rsidRDefault="00242208" w:rsidP="00242208">
      <w:pPr>
        <w:pStyle w:val="FORMATTEXT"/>
        <w:ind w:firstLine="709"/>
        <w:jc w:val="center"/>
        <w:rPr>
          <w:b/>
        </w:rPr>
      </w:pPr>
      <w:r w:rsidRPr="00242208">
        <w:rPr>
          <w:b/>
        </w:rPr>
        <w:t>Норматив на приобретение полисов обязательного страхования гражданской ответственности владельцев транспортных средств</w:t>
      </w:r>
      <w:r>
        <w:rPr>
          <w:b/>
        </w:rPr>
        <w:t>.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670"/>
        <w:gridCol w:w="1805"/>
        <w:gridCol w:w="2786"/>
      </w:tblGrid>
      <w:tr w:rsidR="00F14F6C" w:rsidTr="00F14F6C">
        <w:trPr>
          <w:trHeight w:val="313"/>
        </w:trPr>
        <w:tc>
          <w:tcPr>
            <w:tcW w:w="3010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24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928" w:type="dxa"/>
          </w:tcPr>
          <w:p w:rsidR="00F14F6C" w:rsidRPr="005E3BE7" w:rsidRDefault="002D0E11" w:rsidP="002D0E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14F6C" w:rsidRPr="005E3BE7">
              <w:rPr>
                <w:sz w:val="24"/>
                <w:szCs w:val="24"/>
              </w:rPr>
              <w:t>ена (не более), руб.</w:t>
            </w:r>
          </w:p>
        </w:tc>
      </w:tr>
      <w:tr w:rsidR="00F14F6C" w:rsidRPr="005E3BE7" w:rsidTr="00F14F6C">
        <w:tblPrEx>
          <w:tblLook w:val="01E0"/>
        </w:tblPrEx>
        <w:trPr>
          <w:trHeight w:val="5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3BE7">
              <w:rPr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5E3BE7" w:rsidRDefault="00F14F6C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BE7">
              <w:rPr>
                <w:sz w:val="24"/>
                <w:szCs w:val="24"/>
              </w:rPr>
              <w:t>1 раз в год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5E3BE7" w:rsidRDefault="00D301A4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  <w:r w:rsidR="00F14F6C" w:rsidRPr="005E3BE7">
              <w:rPr>
                <w:sz w:val="24"/>
                <w:szCs w:val="24"/>
              </w:rPr>
              <w:t xml:space="preserve"> рублей</w:t>
            </w:r>
          </w:p>
        </w:tc>
      </w:tr>
    </w:tbl>
    <w:p w:rsidR="00242208" w:rsidRPr="009F6A00" w:rsidRDefault="00242208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316C1">
        <w:rPr>
          <w:rFonts w:ascii="Arial" w:hAnsi="Arial" w:cs="Arial"/>
          <w:noProof/>
          <w:position w:val="-10"/>
        </w:rPr>
        <w:drawing>
          <wp:inline distT="0" distB="0" distL="0" distR="0">
            <wp:extent cx="276225" cy="2667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),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2809875" cy="2762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381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8"/>
        </w:rPr>
        <w:drawing>
          <wp:inline distT="0" distB="0" distL="0" distR="0">
            <wp:extent cx="257175" cy="21907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952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0B25A5" w:rsidRDefault="000B25A5" w:rsidP="009F6A00">
      <w:pPr>
        <w:pStyle w:val="FORMATTEXT"/>
        <w:ind w:firstLine="709"/>
        <w:jc w:val="both"/>
        <w:rPr>
          <w:b/>
        </w:rPr>
      </w:pPr>
      <w:r w:rsidRPr="000B25A5">
        <w:rPr>
          <w:b/>
        </w:rPr>
        <w:t xml:space="preserve">Норматив на приобретение материальных запасов 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677"/>
      </w:tblGrid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 xml:space="preserve">Наименование </w:t>
            </w:r>
          </w:p>
        </w:tc>
        <w:tc>
          <w:tcPr>
            <w:tcW w:w="4677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Стоимость</w:t>
            </w:r>
          </w:p>
        </w:tc>
      </w:tr>
      <w:tr w:rsidR="000B25A5" w:rsidRPr="00202701" w:rsidTr="00D057D5">
        <w:tc>
          <w:tcPr>
            <w:tcW w:w="675" w:type="dxa"/>
          </w:tcPr>
          <w:p w:rsidR="000B25A5" w:rsidRPr="00202701" w:rsidRDefault="000B25A5" w:rsidP="00D057D5">
            <w:pPr>
              <w:pStyle w:val="ConsPlusNormal"/>
              <w:jc w:val="both"/>
            </w:pPr>
            <w:r w:rsidRPr="00202701">
              <w:t>1</w:t>
            </w:r>
          </w:p>
        </w:tc>
        <w:tc>
          <w:tcPr>
            <w:tcW w:w="2552" w:type="dxa"/>
          </w:tcPr>
          <w:p w:rsidR="000B25A5" w:rsidRPr="00202701" w:rsidRDefault="000B25A5" w:rsidP="00D057D5">
            <w:pPr>
              <w:pStyle w:val="ConsPlusNormal"/>
              <w:jc w:val="both"/>
            </w:pPr>
            <w:r>
              <w:t>Материальные запасы</w:t>
            </w:r>
          </w:p>
        </w:tc>
        <w:tc>
          <w:tcPr>
            <w:tcW w:w="4677" w:type="dxa"/>
          </w:tcPr>
          <w:p w:rsidR="000B25A5" w:rsidRPr="00202701" w:rsidRDefault="00E316C1" w:rsidP="00D057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</w:tr>
    </w:tbl>
    <w:p w:rsidR="000B25A5" w:rsidRDefault="000B25A5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Pr="009F6A00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канцелярских принадлежностей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52425" cy="23812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) определяются по формуле: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2009775" cy="42862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47675" cy="257175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9"/>
        </w:rPr>
        <w:drawing>
          <wp:inline distT="0" distB="0" distL="0" distR="0">
            <wp:extent cx="276225" cy="228600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409575" cy="257175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498" w:type="dxa"/>
        <w:tblInd w:w="96" w:type="dxa"/>
        <w:tblLayout w:type="fixed"/>
        <w:tblLook w:val="04A0"/>
      </w:tblPr>
      <w:tblGrid>
        <w:gridCol w:w="578"/>
        <w:gridCol w:w="3540"/>
        <w:gridCol w:w="1133"/>
        <w:gridCol w:w="1982"/>
        <w:gridCol w:w="2230"/>
        <w:gridCol w:w="35"/>
      </w:tblGrid>
      <w:tr w:rsidR="00E33B07" w:rsidRPr="00E33B07" w:rsidTr="002D0E11">
        <w:trPr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E33B07" w:rsidTr="002D0E11">
        <w:trPr>
          <w:trHeight w:val="10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E33B07" w:rsidRDefault="00E33B07" w:rsidP="002D0E11">
            <w:pPr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E33B07" w:rsidRPr="00E33B07" w:rsidTr="002D0E1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Антистеплер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Бумага А4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E316C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E316C1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16C1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19,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25,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32,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41,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220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Зажим для бумаг 51, упак.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trHeight w:val="3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Закладки самокл.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</w:tr>
      <w:tr w:rsidR="00E33B07" w:rsidRPr="00E33B07" w:rsidTr="00E33B07">
        <w:trPr>
          <w:trHeight w:val="2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Карандаш чернографический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165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Кнопки уп.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E33B07" w:rsidRPr="00E33B07" w:rsidTr="002D0E11">
        <w:trPr>
          <w:trHeight w:val="2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2262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26207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2262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E33B07" w:rsidRPr="00E33B07" w:rsidTr="00E33B07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6642CD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E33B07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6642CD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180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900</w:t>
            </w:r>
          </w:p>
        </w:tc>
      </w:tr>
      <w:tr w:rsidR="00E33B07" w:rsidRPr="00E33B07" w:rsidTr="002D0E11">
        <w:trPr>
          <w:trHeight w:val="1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20</w:t>
            </w:r>
            <w:r w:rsidR="00E33B07"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800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105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Скобы для степлера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E33B07" w:rsidRPr="00E33B07" w:rsidTr="00E33B07">
        <w:trPr>
          <w:gridAfter w:val="1"/>
          <w:wAfter w:w="35" w:type="dxa"/>
          <w:trHeight w:val="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</w:t>
            </w:r>
            <w:r w:rsidR="006642CD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Степлер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6642CD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2D0E11">
        <w:trPr>
          <w:gridAfter w:val="1"/>
          <w:wAfter w:w="35" w:type="dxa"/>
          <w:trHeight w:val="3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2D0E11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</w:pPr>
            <w:r w:rsidRPr="002D0E11">
              <w:rPr>
                <w:rFonts w:ascii="Arial" w:eastAsia="SimSun" w:hAnsi="Arial" w:cs="Arial"/>
                <w:kern w:val="1"/>
                <w:sz w:val="18"/>
                <w:szCs w:val="18"/>
                <w:lang w:eastAsia="ar-SA"/>
              </w:rPr>
              <w:t>Маркеры, текстовыделители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150</w:t>
            </w:r>
          </w:p>
        </w:tc>
      </w:tr>
      <w:tr w:rsidR="00E33B07" w:rsidRPr="00E33B07" w:rsidTr="00E33B07">
        <w:trPr>
          <w:gridAfter w:val="1"/>
          <w:wAfter w:w="35" w:type="dxa"/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100,00</w:t>
            </w:r>
          </w:p>
        </w:tc>
      </w:tr>
      <w:tr w:rsidR="00E33B07" w:rsidRPr="00E33B07" w:rsidTr="00E33B07">
        <w:trPr>
          <w:gridAfter w:val="1"/>
          <w:wAfter w:w="35" w:type="dxa"/>
          <w:trHeight w:val="2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1D277A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E33B07" w:rsidRDefault="00E33B07" w:rsidP="002D0E11">
            <w:pPr>
              <w:suppressAutoHyphens/>
              <w:spacing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700,00</w:t>
            </w:r>
          </w:p>
        </w:tc>
      </w:tr>
      <w:tr w:rsidR="00E33B07" w:rsidRPr="00E33B07" w:rsidTr="00E33B07">
        <w:trPr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Default="00E33B07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Примечание: Наименование и количество канцелярских изделий зависит от потребности с учетом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фактического наличия. При этом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</w:t>
            </w:r>
            <w:r w:rsidR="001D277A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а</w:t>
            </w:r>
            <w:r w:rsidRPr="00E33B07"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  <w:t>дминистрации</w:t>
            </w:r>
          </w:p>
          <w:p w:rsidR="004F5C3A" w:rsidRPr="002D0E11" w:rsidRDefault="004F5C3A" w:rsidP="002D0E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6"/>
              <w:gridCol w:w="3318"/>
              <w:gridCol w:w="1645"/>
              <w:gridCol w:w="1871"/>
              <w:gridCol w:w="1837"/>
            </w:tblGrid>
            <w:tr w:rsidR="00411A91" w:rsidRPr="00202701" w:rsidTr="00411A91">
              <w:trPr>
                <w:trHeight w:val="748"/>
              </w:trPr>
              <w:tc>
                <w:tcPr>
                  <w:tcW w:w="656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№ п/п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202D">
                  <w:pPr>
                    <w:pStyle w:val="ConsPlusNormal"/>
                    <w:jc w:val="both"/>
                  </w:pPr>
                  <w:r w:rsidRPr="00202701"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 w:rsidRPr="00202701">
                    <w:t>Ед. изм.</w:t>
                  </w:r>
                </w:p>
                <w:p w:rsidR="00411A91" w:rsidRPr="00202701" w:rsidRDefault="00411A91" w:rsidP="00411A91">
                  <w:pPr>
                    <w:pStyle w:val="ConsPlusNormal"/>
                    <w:jc w:val="both"/>
                  </w:pP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Количество</w:t>
                  </w:r>
                </w:p>
                <w:p w:rsidR="00411A91" w:rsidRPr="00202701" w:rsidRDefault="00411A91" w:rsidP="00BC48FA">
                  <w:pPr>
                    <w:pStyle w:val="ConsPlusNormal"/>
                    <w:jc w:val="both"/>
                  </w:pP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 w:rsidRPr="00202701">
                    <w:t>Предельная стоимость единицы товара, руб.</w:t>
                  </w:r>
                </w:p>
              </w:tc>
            </w:tr>
            <w:tr w:rsidR="00411A91" w:rsidRPr="00202701" w:rsidTr="00411A91">
              <w:trPr>
                <w:trHeight w:val="244"/>
              </w:trPr>
              <w:tc>
                <w:tcPr>
                  <w:tcW w:w="656" w:type="dxa"/>
                </w:tcPr>
                <w:p w:rsidR="00411A91" w:rsidRDefault="00411A91" w:rsidP="00BC48FA">
                  <w:pPr>
                    <w:pStyle w:val="ConsPlusNormal"/>
                    <w:jc w:val="both"/>
                  </w:pPr>
                  <w: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202701" w:rsidRDefault="00411A91" w:rsidP="00411A91">
                  <w:pPr>
                    <w:pStyle w:val="ConsPlusNormal"/>
                    <w:jc w:val="both"/>
                  </w:pPr>
                  <w: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2</w:t>
                  </w:r>
                </w:p>
              </w:tc>
              <w:tc>
                <w:tcPr>
                  <w:tcW w:w="1837" w:type="dxa"/>
                </w:tcPr>
                <w:p w:rsidR="00411A91" w:rsidRPr="00202701" w:rsidRDefault="00411A91" w:rsidP="00BC48FA">
                  <w:pPr>
                    <w:pStyle w:val="ConsPlusNormal"/>
                    <w:jc w:val="both"/>
                  </w:pPr>
                  <w:r>
                    <w:t>500</w:t>
                  </w:r>
                </w:p>
              </w:tc>
            </w:tr>
          </w:tbl>
          <w:p w:rsidR="004F5C3A" w:rsidRPr="00E33B07" w:rsidRDefault="004F5C3A" w:rsidP="00E33B07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A6078" w:rsidRPr="00234DB3" w:rsidRDefault="001A6078" w:rsidP="001A6078">
      <w:pPr>
        <w:pStyle w:val="FORMATTEXT"/>
        <w:ind w:firstLine="709"/>
        <w:jc w:val="both"/>
        <w:rPr>
          <w:b/>
        </w:rPr>
      </w:pPr>
      <w:r>
        <w:rPr>
          <w:rFonts w:ascii="Arial" w:hAnsi="Arial" w:cs="Arial"/>
        </w:rPr>
        <w:t xml:space="preserve">           </w:t>
      </w:r>
      <w:r w:rsidRPr="00234DB3">
        <w:rPr>
          <w:b/>
        </w:rPr>
        <w:t>Норматив на приобретение материальных запасов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4"/>
        <w:gridCol w:w="2116"/>
      </w:tblGrid>
      <w:tr w:rsidR="001A6078" w:rsidRPr="00202701" w:rsidTr="001A6078">
        <w:trPr>
          <w:trHeight w:val="748"/>
        </w:trPr>
        <w:tc>
          <w:tcPr>
            <w:tcW w:w="675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>№ п/п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 w:rsidRPr="00202701">
              <w:t xml:space="preserve">Наименование товаров 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 xml:space="preserve">Предельная стоимость </w:t>
            </w:r>
            <w:r w:rsidRPr="00202701">
              <w:t>товара, руб.</w:t>
            </w:r>
            <w:r>
              <w:t xml:space="preserve"> в год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44" w:type="dxa"/>
            <w:shd w:val="clear" w:color="auto" w:fill="auto"/>
          </w:tcPr>
          <w:p w:rsidR="001A6078" w:rsidRPr="00202701" w:rsidRDefault="001A6078" w:rsidP="005C43BE">
            <w:pPr>
              <w:pStyle w:val="ConsPlusNormal"/>
              <w:jc w:val="both"/>
            </w:pPr>
            <w:r>
              <w:t>Электроматериалы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Pr="00202701" w:rsidRDefault="00E316C1" w:rsidP="005C43BE">
            <w:pPr>
              <w:pStyle w:val="ConsPlusNormal"/>
              <w:jc w:val="both"/>
            </w:pPr>
            <w:r>
              <w:t>8500</w:t>
            </w:r>
          </w:p>
        </w:tc>
      </w:tr>
      <w:tr w:rsidR="001A6078" w:rsidRPr="00202701" w:rsidTr="001A6078">
        <w:trPr>
          <w:trHeight w:val="244"/>
        </w:trPr>
        <w:tc>
          <w:tcPr>
            <w:tcW w:w="675" w:type="dxa"/>
            <w:shd w:val="clear" w:color="auto" w:fill="auto"/>
          </w:tcPr>
          <w:p w:rsidR="001A6078" w:rsidRDefault="001A6078" w:rsidP="005C43B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44" w:type="dxa"/>
            <w:shd w:val="clear" w:color="auto" w:fill="auto"/>
          </w:tcPr>
          <w:p w:rsidR="001A6078" w:rsidRPr="0026173E" w:rsidRDefault="001A6078" w:rsidP="005C43BE">
            <w:pPr>
              <w:pStyle w:val="ConsPlusNormal"/>
              <w:jc w:val="both"/>
            </w:pPr>
            <w:r>
              <w:t>Строительные и лакокрасочные материалы</w:t>
            </w:r>
          </w:p>
        </w:tc>
        <w:tc>
          <w:tcPr>
            <w:tcW w:w="2116" w:type="dxa"/>
            <w:shd w:val="clear" w:color="auto" w:fill="auto"/>
          </w:tcPr>
          <w:p w:rsidR="001A6078" w:rsidRDefault="00E316C1" w:rsidP="005C43BE">
            <w:pPr>
              <w:pStyle w:val="ConsPlusNormal"/>
              <w:jc w:val="both"/>
            </w:pPr>
            <w:r>
              <w:t>45400</w:t>
            </w:r>
          </w:p>
        </w:tc>
      </w:tr>
    </w:tbl>
    <w:p w:rsidR="001A6078" w:rsidRDefault="001A6078" w:rsidP="001A6078">
      <w:pPr>
        <w:pStyle w:val="FORMATTEXT"/>
        <w:ind w:firstLine="709"/>
        <w:jc w:val="both"/>
        <w:rPr>
          <w:rFonts w:ascii="Arial" w:hAnsi="Arial" w:cs="Arial"/>
        </w:rPr>
      </w:pPr>
    </w:p>
    <w:p w:rsidR="002D0E11" w:rsidRDefault="002D0E11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476E33" w:rsidRPr="009F6A00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горюче-смазочных материалов (</w:t>
      </w:r>
      <w:r w:rsidR="00E316C1">
        <w:rPr>
          <w:rFonts w:ascii="Arial" w:hAnsi="Arial" w:cs="Arial"/>
          <w:noProof/>
          <w:position w:val="-9"/>
        </w:rPr>
        <w:drawing>
          <wp:inline distT="0" distB="0" distL="0" distR="0">
            <wp:extent cx="30480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) определяются по формуле: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drawing>
          <wp:inline distT="0" distB="0" distL="0" distR="0">
            <wp:extent cx="1990725" cy="428625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 xml:space="preserve">, </w:t>
      </w:r>
    </w:p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где: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90525" cy="257175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9F6A00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371475" cy="257175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цена 1 литра горюче-смазочного материала по i-му транспортному средству; </w:t>
      </w:r>
    </w:p>
    <w:p w:rsidR="00476E33" w:rsidRDefault="00E316C1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409575" cy="25717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9F6A00">
        <w:rPr>
          <w:rFonts w:ascii="Arial" w:hAnsi="Arial" w:cs="Arial"/>
        </w:rPr>
        <w:t>-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 xml:space="preserve">планируемое количество </w:t>
      </w:r>
      <w:r w:rsidR="006A4EFE" w:rsidRPr="009F6A00">
        <w:rPr>
          <w:rFonts w:ascii="Arial" w:hAnsi="Arial" w:cs="Arial"/>
        </w:rPr>
        <w:t xml:space="preserve">км пробега </w:t>
      </w:r>
      <w:r w:rsidR="00476E33" w:rsidRPr="009F6A00">
        <w:rPr>
          <w:rFonts w:ascii="Arial" w:hAnsi="Arial" w:cs="Arial"/>
        </w:rPr>
        <w:t>транспортного средства в очередном финансовом году.</w:t>
      </w:r>
    </w:p>
    <w:p w:rsidR="00BC48FA" w:rsidRDefault="00BC48FA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33B07">
        <w:rPr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2410"/>
        <w:gridCol w:w="2705"/>
        <w:gridCol w:w="1350"/>
      </w:tblGrid>
      <w:tr w:rsidR="00E33B07" w:rsidRPr="00E33B07" w:rsidTr="00E33B07"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705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количество материалов</w:t>
            </w:r>
            <w:r w:rsidRPr="00E33B07">
              <w:rPr>
                <w:sz w:val="24"/>
                <w:szCs w:val="24"/>
              </w:rPr>
              <w:t>, руб.</w:t>
            </w:r>
          </w:p>
        </w:tc>
        <w:tc>
          <w:tcPr>
            <w:tcW w:w="287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 в год. руб</w:t>
            </w:r>
          </w:p>
        </w:tc>
      </w:tr>
      <w:tr w:rsidR="00E33B07" w:rsidRPr="00E33B07" w:rsidTr="00BC48FA">
        <w:trPr>
          <w:trHeight w:val="603"/>
        </w:trPr>
        <w:tc>
          <w:tcPr>
            <w:tcW w:w="0" w:type="auto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0" w:type="auto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33B07" w:rsidRPr="00E33B07" w:rsidRDefault="00E33B07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не более 300 литров в месяц</w:t>
            </w:r>
          </w:p>
        </w:tc>
        <w:tc>
          <w:tcPr>
            <w:tcW w:w="287" w:type="dxa"/>
            <w:vAlign w:val="center"/>
          </w:tcPr>
          <w:p w:rsidR="00E33B07" w:rsidRDefault="00E33B07" w:rsidP="00BC48FA">
            <w:pPr>
              <w:jc w:val="center"/>
              <w:rPr>
                <w:sz w:val="24"/>
                <w:szCs w:val="24"/>
              </w:rPr>
            </w:pPr>
          </w:p>
          <w:p w:rsidR="00E33B07" w:rsidRPr="00E33B07" w:rsidRDefault="00E316C1" w:rsidP="00BC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</w:t>
            </w:r>
          </w:p>
        </w:tc>
      </w:tr>
    </w:tbl>
    <w:p w:rsidR="00476E33" w:rsidRPr="009F6A00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BC48FA" w:rsidRDefault="001A6078" w:rsidP="009F6A00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76E33" w:rsidRPr="009F6A00">
        <w:rPr>
          <w:rFonts w:ascii="Arial" w:hAnsi="Arial" w:cs="Arial"/>
        </w:rPr>
        <w:t>.</w:t>
      </w:r>
      <w:r w:rsidR="009F6A00">
        <w:rPr>
          <w:rFonts w:ascii="Arial" w:hAnsi="Arial" w:cs="Arial"/>
        </w:rPr>
        <w:t xml:space="preserve"> </w:t>
      </w:r>
      <w:r w:rsidR="00476E33" w:rsidRPr="009F6A00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>
        <w:rPr>
          <w:rFonts w:ascii="Arial" w:hAnsi="Arial" w:cs="Arial"/>
        </w:rPr>
        <w:t>.</w:t>
      </w:r>
    </w:p>
    <w:p w:rsidR="00476E33" w:rsidRDefault="00476E33" w:rsidP="009F6A00">
      <w:pPr>
        <w:pStyle w:val="FORMATTEXT"/>
        <w:ind w:firstLine="709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 </w:t>
      </w:r>
    </w:p>
    <w:p w:rsidR="00E33B07" w:rsidRPr="00E33B07" w:rsidRDefault="00E33B07" w:rsidP="00E33B0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3B07">
        <w:rPr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E33B07" w:rsidTr="00E33B07">
        <w:trPr>
          <w:trHeight w:val="557"/>
        </w:trPr>
        <w:tc>
          <w:tcPr>
            <w:tcW w:w="3184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B07">
              <w:rPr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81" w:type="dxa"/>
          </w:tcPr>
          <w:p w:rsidR="00E33B07" w:rsidRPr="00E33B07" w:rsidRDefault="00E33B07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E33B07" w:rsidRPr="00E33B07" w:rsidRDefault="001D277A" w:rsidP="00E3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</w:tr>
    </w:tbl>
    <w:p w:rsidR="00E33B07" w:rsidRPr="009F6A00" w:rsidRDefault="00E33B07" w:rsidP="009F6A00">
      <w:pPr>
        <w:pStyle w:val="FORMATTEXT"/>
        <w:ind w:firstLine="709"/>
        <w:jc w:val="both"/>
        <w:rPr>
          <w:rFonts w:ascii="Arial" w:hAnsi="Arial" w:cs="Arial"/>
        </w:rPr>
      </w:pPr>
    </w:p>
    <w:p w:rsidR="0017094B" w:rsidRPr="00BC48FA" w:rsidRDefault="000B25A5" w:rsidP="002D294D">
      <w:pPr>
        <w:pStyle w:val="FORMATTEX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 Затраты на проведение мероприятий в области физической культуры и спорта</w:t>
      </w:r>
      <w:r w:rsidR="0017094B">
        <w:rPr>
          <w:rFonts w:ascii="Arial" w:hAnsi="Arial" w:cs="Arial"/>
        </w:rPr>
        <w:t xml:space="preserve"> </w:t>
      </w:r>
      <w:r w:rsidR="0017094B" w:rsidRPr="009F6A00">
        <w:rPr>
          <w:rFonts w:ascii="Arial" w:hAnsi="Arial" w:cs="Arial"/>
        </w:rPr>
        <w:t>определяются по фактическим затратам в отчетном финансовом году</w:t>
      </w:r>
      <w:r w:rsidR="0017094B">
        <w:rPr>
          <w:rFonts w:ascii="Arial" w:hAnsi="Arial" w:cs="Arial"/>
        </w:rPr>
        <w:t>.</w:t>
      </w:r>
      <w:r w:rsidR="00476E33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E33B07" w:rsidRDefault="0017094B" w:rsidP="00170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E33B07" w:rsidTr="00D057D5">
        <w:trPr>
          <w:trHeight w:val="557"/>
        </w:trPr>
        <w:tc>
          <w:tcPr>
            <w:tcW w:w="3184" w:type="dxa"/>
          </w:tcPr>
          <w:p w:rsidR="0017094B" w:rsidRPr="0017094B" w:rsidRDefault="0017094B" w:rsidP="00170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94B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7094B" w:rsidRPr="00E33B07" w:rsidRDefault="0017094B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7094B" w:rsidRPr="00E33B07" w:rsidRDefault="001D277A" w:rsidP="00D05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</w:tbl>
    <w:p w:rsidR="001D277A" w:rsidRPr="00BC48FA" w:rsidRDefault="001D277A" w:rsidP="00BC202D">
      <w:pPr>
        <w:pStyle w:val="HEADERTEXT"/>
        <w:ind w:firstLine="709"/>
        <w:jc w:val="both"/>
        <w:rPr>
          <w:rFonts w:ascii="Arial" w:hAnsi="Arial" w:cs="Arial"/>
        </w:rPr>
      </w:pPr>
    </w:p>
    <w:p w:rsidR="001D277A" w:rsidRPr="00BC48FA" w:rsidRDefault="009F6A00" w:rsidP="008914FD">
      <w:pPr>
        <w:pStyle w:val="FORMATTEXT"/>
        <w:ind w:firstLine="709"/>
        <w:jc w:val="both"/>
        <w:rPr>
          <w:rFonts w:ascii="Arial" w:hAnsi="Arial" w:cs="Arial"/>
        </w:rPr>
      </w:pPr>
      <w:r w:rsidRPr="00BC48FA">
        <w:rPr>
          <w:rFonts w:ascii="Arial" w:hAnsi="Arial" w:cs="Arial"/>
        </w:rPr>
        <w:t xml:space="preserve"> </w:t>
      </w:r>
      <w:r w:rsidR="001D277A">
        <w:rPr>
          <w:rFonts w:ascii="Arial" w:hAnsi="Arial" w:cs="Arial"/>
        </w:rPr>
        <w:t>30. Затраты на вывоз мусора</w:t>
      </w:r>
      <w:r w:rsidR="001D277A" w:rsidRPr="009F6A00">
        <w:rPr>
          <w:rFonts w:ascii="Arial" w:hAnsi="Arial" w:cs="Arial"/>
        </w:rPr>
        <w:t xml:space="preserve"> в отчетном финансовом году</w:t>
      </w:r>
      <w:r w:rsidR="001D277A">
        <w:rPr>
          <w:rFonts w:ascii="Arial" w:hAnsi="Arial" w:cs="Arial"/>
        </w:rPr>
        <w:t>.</w:t>
      </w:r>
      <w:r w:rsidR="001D277A" w:rsidRPr="009F6A00">
        <w:rPr>
          <w:rFonts w:ascii="Arial" w:hAnsi="Arial" w:cs="Arial"/>
          <w:bCs/>
        </w:rPr>
        <w:t xml:space="preserve"> 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530"/>
        <w:gridCol w:w="1805"/>
        <w:gridCol w:w="2658"/>
      </w:tblGrid>
      <w:tr w:rsidR="001D277A" w:rsidRPr="00E33B07" w:rsidTr="00D74EC2">
        <w:trPr>
          <w:trHeight w:val="557"/>
        </w:trPr>
        <w:tc>
          <w:tcPr>
            <w:tcW w:w="3184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58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Предельная цена (не более), руб.</w:t>
            </w:r>
          </w:p>
        </w:tc>
      </w:tr>
      <w:tr w:rsidR="001D277A" w:rsidRPr="00E33B07" w:rsidTr="00D74EC2">
        <w:trPr>
          <w:trHeight w:val="557"/>
        </w:trPr>
        <w:tc>
          <w:tcPr>
            <w:tcW w:w="3184" w:type="dxa"/>
          </w:tcPr>
          <w:p w:rsidR="001D277A" w:rsidRPr="0017094B" w:rsidRDefault="008914FD" w:rsidP="00D74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0" w:type="auto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1D277A" w:rsidRPr="00E33B07" w:rsidRDefault="001D277A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B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:rsidR="001D277A" w:rsidRPr="00E33B07" w:rsidRDefault="00E316C1" w:rsidP="00D74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</w:p>
        </w:tc>
      </w:tr>
    </w:tbl>
    <w:p w:rsidR="00E316C1" w:rsidRDefault="00E316C1" w:rsidP="002D294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7A61" w:rsidRDefault="00BC48FA" w:rsidP="002D294D">
      <w:pPr>
        <w:ind w:firstLine="709"/>
        <w:jc w:val="both"/>
        <w:rPr>
          <w:rFonts w:ascii="Arial" w:hAnsi="Arial" w:cs="Arial"/>
          <w:bCs/>
        </w:rPr>
      </w:pPr>
      <w:r w:rsidRPr="00BC48FA">
        <w:rPr>
          <w:rFonts w:ascii="Arial" w:hAnsi="Arial" w:cs="Arial"/>
          <w:bCs/>
          <w:sz w:val="24"/>
          <w:szCs w:val="24"/>
        </w:rPr>
        <w:t>ПРИМЕЧАНИЕ</w:t>
      </w:r>
      <w:r w:rsidRPr="00BC48FA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Шрамовского сельского поселения определяются по фактической потребности, исходя из функций, полномочий, закрепленных за администрацией Шрамовского сельского поселения и приобретаются в пределах лимитов бюджетных обязательств, утвержденных местным бюджетом. </w:t>
      </w:r>
      <w:r w:rsidRPr="009F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                                 </w:t>
      </w:r>
    </w:p>
    <w:p w:rsidR="009F6A00" w:rsidRDefault="009F6A00" w:rsidP="001A6078">
      <w:pPr>
        <w:pStyle w:val="FORMATTEXT"/>
        <w:ind w:firstLine="709"/>
        <w:jc w:val="both"/>
        <w:rPr>
          <w:rFonts w:ascii="Arial" w:hAnsi="Arial" w:cs="Arial"/>
        </w:rPr>
      </w:pPr>
    </w:p>
    <w:sectPr w:rsidR="009F6A00" w:rsidSect="008B6244">
      <w:headerReference w:type="default" r:id="rId143"/>
      <w:type w:val="continuous"/>
      <w:pgSz w:w="11906" w:h="16838"/>
      <w:pgMar w:top="2268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94" w:rsidRDefault="001B2594" w:rsidP="006A4EFE">
      <w:r>
        <w:separator/>
      </w:r>
    </w:p>
  </w:endnote>
  <w:endnote w:type="continuationSeparator" w:id="1">
    <w:p w:rsidR="001B2594" w:rsidRDefault="001B2594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94" w:rsidRDefault="001B2594" w:rsidP="006A4EFE">
      <w:r>
        <w:separator/>
      </w:r>
    </w:p>
  </w:footnote>
  <w:footnote w:type="continuationSeparator" w:id="1">
    <w:p w:rsidR="001B2594" w:rsidRDefault="001B2594" w:rsidP="006A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D5" w:rsidRDefault="00D057D5" w:rsidP="00EB0B7F">
    <w:pPr>
      <w:pStyle w:val="ab"/>
      <w:jc w:val="right"/>
    </w:pPr>
  </w:p>
  <w:p w:rsidR="00D057D5" w:rsidRDefault="00D057D5" w:rsidP="00EB0B7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A9"/>
    <w:rsid w:val="000100DA"/>
    <w:rsid w:val="000157DD"/>
    <w:rsid w:val="0002318E"/>
    <w:rsid w:val="00031675"/>
    <w:rsid w:val="00040080"/>
    <w:rsid w:val="00054370"/>
    <w:rsid w:val="00064EC2"/>
    <w:rsid w:val="000715E9"/>
    <w:rsid w:val="000B25A5"/>
    <w:rsid w:val="000D7F3B"/>
    <w:rsid w:val="000E04E0"/>
    <w:rsid w:val="000E7A61"/>
    <w:rsid w:val="001661C6"/>
    <w:rsid w:val="00167D29"/>
    <w:rsid w:val="0017094B"/>
    <w:rsid w:val="0018343B"/>
    <w:rsid w:val="001A5531"/>
    <w:rsid w:val="001A6078"/>
    <w:rsid w:val="001B2594"/>
    <w:rsid w:val="001C1E9C"/>
    <w:rsid w:val="001D277A"/>
    <w:rsid w:val="001F0F01"/>
    <w:rsid w:val="001F4582"/>
    <w:rsid w:val="00206039"/>
    <w:rsid w:val="00207551"/>
    <w:rsid w:val="002118ED"/>
    <w:rsid w:val="00212C6F"/>
    <w:rsid w:val="00221A15"/>
    <w:rsid w:val="00226207"/>
    <w:rsid w:val="00230F3E"/>
    <w:rsid w:val="00241C52"/>
    <w:rsid w:val="00242208"/>
    <w:rsid w:val="00244D43"/>
    <w:rsid w:val="002612F5"/>
    <w:rsid w:val="00264117"/>
    <w:rsid w:val="002719F0"/>
    <w:rsid w:val="00272734"/>
    <w:rsid w:val="0027603F"/>
    <w:rsid w:val="00277B26"/>
    <w:rsid w:val="00287A0F"/>
    <w:rsid w:val="002B5CDC"/>
    <w:rsid w:val="002C4EDB"/>
    <w:rsid w:val="002C728B"/>
    <w:rsid w:val="002D0E11"/>
    <w:rsid w:val="002D294D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C062E"/>
    <w:rsid w:val="003D3B7B"/>
    <w:rsid w:val="003E021A"/>
    <w:rsid w:val="003F0C85"/>
    <w:rsid w:val="00411A91"/>
    <w:rsid w:val="00415F97"/>
    <w:rsid w:val="00426414"/>
    <w:rsid w:val="00427B5B"/>
    <w:rsid w:val="00460DF7"/>
    <w:rsid w:val="00466E64"/>
    <w:rsid w:val="0046765C"/>
    <w:rsid w:val="00471011"/>
    <w:rsid w:val="00476A5F"/>
    <w:rsid w:val="00476E33"/>
    <w:rsid w:val="004B0344"/>
    <w:rsid w:val="004C2C14"/>
    <w:rsid w:val="004E44D3"/>
    <w:rsid w:val="004F5C3A"/>
    <w:rsid w:val="005004CF"/>
    <w:rsid w:val="00512A5F"/>
    <w:rsid w:val="0051434D"/>
    <w:rsid w:val="00522235"/>
    <w:rsid w:val="00526610"/>
    <w:rsid w:val="00530D73"/>
    <w:rsid w:val="00531834"/>
    <w:rsid w:val="00531E50"/>
    <w:rsid w:val="0054188F"/>
    <w:rsid w:val="00546251"/>
    <w:rsid w:val="00562BFD"/>
    <w:rsid w:val="00571A90"/>
    <w:rsid w:val="005A175A"/>
    <w:rsid w:val="005B7E7F"/>
    <w:rsid w:val="005C43BE"/>
    <w:rsid w:val="005C72D2"/>
    <w:rsid w:val="005C7B3A"/>
    <w:rsid w:val="005D0EE8"/>
    <w:rsid w:val="005E140A"/>
    <w:rsid w:val="005E3BE7"/>
    <w:rsid w:val="005F112E"/>
    <w:rsid w:val="005F6608"/>
    <w:rsid w:val="00630112"/>
    <w:rsid w:val="006642CD"/>
    <w:rsid w:val="006724F7"/>
    <w:rsid w:val="00676CB5"/>
    <w:rsid w:val="006A4EFE"/>
    <w:rsid w:val="006A7A00"/>
    <w:rsid w:val="006D299A"/>
    <w:rsid w:val="006E67B8"/>
    <w:rsid w:val="006F213C"/>
    <w:rsid w:val="006F3778"/>
    <w:rsid w:val="00717ED5"/>
    <w:rsid w:val="007200B6"/>
    <w:rsid w:val="00732944"/>
    <w:rsid w:val="0074233E"/>
    <w:rsid w:val="007627AC"/>
    <w:rsid w:val="00781F90"/>
    <w:rsid w:val="00790060"/>
    <w:rsid w:val="00797044"/>
    <w:rsid w:val="007A0423"/>
    <w:rsid w:val="007B17AE"/>
    <w:rsid w:val="007D68C6"/>
    <w:rsid w:val="007E016E"/>
    <w:rsid w:val="007F15CF"/>
    <w:rsid w:val="0082564F"/>
    <w:rsid w:val="00827630"/>
    <w:rsid w:val="008305DA"/>
    <w:rsid w:val="00834C4A"/>
    <w:rsid w:val="008363C2"/>
    <w:rsid w:val="00840383"/>
    <w:rsid w:val="00850F52"/>
    <w:rsid w:val="00854DC8"/>
    <w:rsid w:val="00856186"/>
    <w:rsid w:val="008564BA"/>
    <w:rsid w:val="0087395C"/>
    <w:rsid w:val="008863C6"/>
    <w:rsid w:val="008914FD"/>
    <w:rsid w:val="008955F9"/>
    <w:rsid w:val="008A21F2"/>
    <w:rsid w:val="008A4EF2"/>
    <w:rsid w:val="008A723D"/>
    <w:rsid w:val="008B6244"/>
    <w:rsid w:val="008D1F22"/>
    <w:rsid w:val="008F786D"/>
    <w:rsid w:val="009047E6"/>
    <w:rsid w:val="009137E4"/>
    <w:rsid w:val="00960184"/>
    <w:rsid w:val="00960A6D"/>
    <w:rsid w:val="00961CC6"/>
    <w:rsid w:val="009F6A00"/>
    <w:rsid w:val="00A01264"/>
    <w:rsid w:val="00A04902"/>
    <w:rsid w:val="00A14423"/>
    <w:rsid w:val="00A72E0C"/>
    <w:rsid w:val="00A8421F"/>
    <w:rsid w:val="00AB49FD"/>
    <w:rsid w:val="00AC4E6B"/>
    <w:rsid w:val="00AE3DF2"/>
    <w:rsid w:val="00AE43CA"/>
    <w:rsid w:val="00B129F9"/>
    <w:rsid w:val="00B14991"/>
    <w:rsid w:val="00B3349D"/>
    <w:rsid w:val="00B5193E"/>
    <w:rsid w:val="00B60606"/>
    <w:rsid w:val="00B766BC"/>
    <w:rsid w:val="00B83E89"/>
    <w:rsid w:val="00BC202D"/>
    <w:rsid w:val="00BC48FA"/>
    <w:rsid w:val="00BC5822"/>
    <w:rsid w:val="00BC65C5"/>
    <w:rsid w:val="00BE2C36"/>
    <w:rsid w:val="00BF06DF"/>
    <w:rsid w:val="00C15C1F"/>
    <w:rsid w:val="00C2182E"/>
    <w:rsid w:val="00C40C6E"/>
    <w:rsid w:val="00C76FAA"/>
    <w:rsid w:val="00C8355A"/>
    <w:rsid w:val="00C9165C"/>
    <w:rsid w:val="00CA05B3"/>
    <w:rsid w:val="00CA1FEB"/>
    <w:rsid w:val="00CB202C"/>
    <w:rsid w:val="00CC20AE"/>
    <w:rsid w:val="00CE3043"/>
    <w:rsid w:val="00CF64FA"/>
    <w:rsid w:val="00D01656"/>
    <w:rsid w:val="00D057D5"/>
    <w:rsid w:val="00D16D94"/>
    <w:rsid w:val="00D1723C"/>
    <w:rsid w:val="00D301A4"/>
    <w:rsid w:val="00D37487"/>
    <w:rsid w:val="00D40192"/>
    <w:rsid w:val="00D46B6C"/>
    <w:rsid w:val="00D64F0B"/>
    <w:rsid w:val="00D72250"/>
    <w:rsid w:val="00D74EC2"/>
    <w:rsid w:val="00D840FC"/>
    <w:rsid w:val="00D95036"/>
    <w:rsid w:val="00DA59FD"/>
    <w:rsid w:val="00DB0E3D"/>
    <w:rsid w:val="00DB269C"/>
    <w:rsid w:val="00DD1F76"/>
    <w:rsid w:val="00DE4E5A"/>
    <w:rsid w:val="00DF60C0"/>
    <w:rsid w:val="00E00376"/>
    <w:rsid w:val="00E230B3"/>
    <w:rsid w:val="00E2623E"/>
    <w:rsid w:val="00E316C1"/>
    <w:rsid w:val="00E33B07"/>
    <w:rsid w:val="00E43AA2"/>
    <w:rsid w:val="00E56E8C"/>
    <w:rsid w:val="00E77A73"/>
    <w:rsid w:val="00E96EEC"/>
    <w:rsid w:val="00E9700D"/>
    <w:rsid w:val="00EB0B7F"/>
    <w:rsid w:val="00EC5B89"/>
    <w:rsid w:val="00EE502A"/>
    <w:rsid w:val="00EE6E32"/>
    <w:rsid w:val="00F0004B"/>
    <w:rsid w:val="00F03D5D"/>
    <w:rsid w:val="00F06C49"/>
    <w:rsid w:val="00F14F6C"/>
    <w:rsid w:val="00F44CA9"/>
    <w:rsid w:val="00F85150"/>
    <w:rsid w:val="00F9340E"/>
    <w:rsid w:val="00FB3DD4"/>
    <w:rsid w:val="00FB4541"/>
    <w:rsid w:val="00FC1F01"/>
    <w:rsid w:val="00FE15D3"/>
    <w:rsid w:val="00FE503E"/>
    <w:rsid w:val="00FE6AE0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uiPriority w:val="99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A38A-A129-4D74-BC55-19D4DAAF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2020-12-21T07:44:00Z</cp:lastPrinted>
  <dcterms:created xsi:type="dcterms:W3CDTF">2021-12-30T07:06:00Z</dcterms:created>
  <dcterms:modified xsi:type="dcterms:W3CDTF">2021-12-30T07:06:00Z</dcterms:modified>
</cp:coreProperties>
</file>